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25" w:rsidRDefault="00220A02" w:rsidP="00220A02">
      <w:pPr>
        <w:jc w:val="center"/>
        <w:rPr>
          <w:rFonts w:ascii="Times New Roman" w:hAnsi="Times New Roman" w:cs="Times New Roman"/>
          <w:b/>
          <w:sz w:val="28"/>
          <w:szCs w:val="28"/>
        </w:rPr>
      </w:pPr>
      <w:r w:rsidRPr="00220A02">
        <w:rPr>
          <w:rFonts w:ascii="Times New Roman" w:hAnsi="Times New Roman" w:cs="Times New Roman"/>
          <w:b/>
          <w:sz w:val="28"/>
          <w:szCs w:val="28"/>
        </w:rPr>
        <w:t>Консультация для воспитателей по работе с родителями</w:t>
      </w:r>
    </w:p>
    <w:p w:rsidR="00220A02" w:rsidRPr="00220A02" w:rsidRDefault="00220A02" w:rsidP="00220A02">
      <w:pPr>
        <w:pStyle w:val="a3"/>
        <w:shd w:val="clear" w:color="auto" w:fill="FFFFFF"/>
        <w:spacing w:before="0" w:beforeAutospacing="0" w:after="0" w:afterAutospacing="0" w:line="360" w:lineRule="atLeast"/>
        <w:rPr>
          <w:color w:val="231F20"/>
          <w:sz w:val="28"/>
          <w:szCs w:val="28"/>
        </w:rPr>
      </w:pPr>
      <w:r w:rsidRPr="00220A02">
        <w:rPr>
          <w:rStyle w:val="a4"/>
          <w:color w:val="231F20"/>
          <w:sz w:val="28"/>
          <w:szCs w:val="28"/>
        </w:rPr>
        <w:t>«Современные формы работы с родителями в ДОУ»</w:t>
      </w:r>
    </w:p>
    <w:p w:rsidR="00220A02" w:rsidRPr="00220A02" w:rsidRDefault="00220A02" w:rsidP="00220A02">
      <w:pPr>
        <w:pStyle w:val="a3"/>
        <w:shd w:val="clear" w:color="auto" w:fill="FFFFFF"/>
        <w:spacing w:before="75" w:beforeAutospacing="0" w:after="75" w:afterAutospacing="0" w:line="360" w:lineRule="atLeast"/>
        <w:jc w:val="right"/>
        <w:rPr>
          <w:color w:val="231F20"/>
          <w:sz w:val="28"/>
          <w:szCs w:val="28"/>
        </w:rPr>
      </w:pPr>
      <w:r w:rsidRPr="00220A02">
        <w:rPr>
          <w:color w:val="231F20"/>
          <w:sz w:val="28"/>
          <w:szCs w:val="28"/>
        </w:rPr>
        <w:t>«Воспитывает все: люди, вещи, явления, но,</w:t>
      </w:r>
      <w:r w:rsidRPr="00220A02">
        <w:rPr>
          <w:color w:val="231F20"/>
          <w:sz w:val="28"/>
          <w:szCs w:val="28"/>
        </w:rPr>
        <w:br/>
        <w:t>прежде всего и дольше всего – люди.</w:t>
      </w:r>
      <w:r w:rsidRPr="00220A02">
        <w:rPr>
          <w:color w:val="231F20"/>
          <w:sz w:val="28"/>
          <w:szCs w:val="28"/>
        </w:rPr>
        <w:br/>
        <w:t>Из них на первом месте – родители и педагоги»</w:t>
      </w:r>
      <w:r w:rsidRPr="00220A02">
        <w:rPr>
          <w:color w:val="231F20"/>
          <w:sz w:val="28"/>
          <w:szCs w:val="28"/>
        </w:rPr>
        <w:br/>
        <w:t>А. С. Макаренко</w:t>
      </w:r>
    </w:p>
    <w:p w:rsidR="00220A02" w:rsidRPr="00220A02" w:rsidRDefault="00220A02" w:rsidP="00220A02">
      <w:pPr>
        <w:pStyle w:val="a3"/>
        <w:shd w:val="clear" w:color="auto" w:fill="FFFFFF"/>
        <w:spacing w:before="75" w:beforeAutospacing="0" w:after="75" w:afterAutospacing="0" w:line="360" w:lineRule="atLeast"/>
        <w:rPr>
          <w:color w:val="231F20"/>
          <w:sz w:val="28"/>
          <w:szCs w:val="28"/>
        </w:rPr>
      </w:pPr>
      <w:r w:rsidRPr="00220A02">
        <w:rPr>
          <w:color w:val="231F20"/>
          <w:sz w:val="28"/>
          <w:szCs w:val="28"/>
        </w:rPr>
        <w:t>Первая школа воспитания растущего человека – это семья. Все человеческие тропы начинаются именно в семье. Она – целый мир для ребенка, здесь он учится любить, терпеть, радоваться, сочувствовать. В семье он приобретает первый опыт общения, опыт «жить среди людей».</w:t>
      </w:r>
      <w:r w:rsidRPr="00220A02">
        <w:rPr>
          <w:color w:val="231F20"/>
          <w:sz w:val="28"/>
          <w:szCs w:val="28"/>
        </w:rPr>
        <w:br/>
        <w:t>Работа воспитателя с родителями является одной из важнейших составляющих, обеспечивающих качество образовательного процесса, и является одним из основных принципов дошкольного образования, указанных в федеральном государственном образовательном стандарте:</w:t>
      </w:r>
      <w:r w:rsidRPr="00220A02">
        <w:rPr>
          <w:color w:val="231F20"/>
          <w:sz w:val="28"/>
          <w:szCs w:val="28"/>
        </w:rPr>
        <w:br/>
        <w:t>- сотрудничество Организации с семьёй;</w:t>
      </w:r>
      <w:r w:rsidRPr="00220A02">
        <w:rPr>
          <w:color w:val="231F20"/>
          <w:sz w:val="28"/>
          <w:szCs w:val="28"/>
        </w:rPr>
        <w:br/>
        <w:t>- приобщение детей к социокультурным нормам, традициям семьи, общества и государства.</w:t>
      </w:r>
      <w:r w:rsidRPr="00220A02">
        <w:rPr>
          <w:color w:val="231F20"/>
          <w:sz w:val="28"/>
          <w:szCs w:val="28"/>
        </w:rPr>
        <w:br/>
        <w:t>Проблема, с которой я сталкиваюсь в работе с родителями – это видимое отсутствие доверия, взаимопонимания и сотрудничества между детским садом и семьями воспитанников, а также недостаточная педагогическая компетентность родителей.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w:t>
      </w:r>
      <w:r w:rsidRPr="00220A02">
        <w:rPr>
          <w:color w:val="231F20"/>
          <w:sz w:val="28"/>
          <w:szCs w:val="28"/>
        </w:rPr>
        <w:br/>
        <w:t>В статье 18 Закона РФ «Об образовании» говорится: «Родители являются первыми педагогами. Они обязаны заложить первые основы физического, нравственного и интеллектуального развития личности ребенка в раннем возрасте».</w:t>
      </w:r>
      <w:r w:rsidRPr="00220A02">
        <w:rPr>
          <w:color w:val="231F20"/>
          <w:sz w:val="28"/>
          <w:szCs w:val="28"/>
        </w:rPr>
        <w:br/>
        <w:t>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мы, педагоги, очень часто испытываем большие трудности в общении с родителями по этой причине.</w:t>
      </w:r>
      <w:r w:rsidRPr="00220A02">
        <w:rPr>
          <w:color w:val="231F20"/>
          <w:sz w:val="28"/>
          <w:szCs w:val="28"/>
        </w:rPr>
        <w:br/>
        <w:t>Как сложно бывает достучаться до пап и мам!</w:t>
      </w:r>
      <w:r w:rsidRPr="00220A02">
        <w:rPr>
          <w:color w:val="231F20"/>
          <w:sz w:val="28"/>
          <w:szCs w:val="28"/>
        </w:rPr>
        <w:br/>
        <w:t>Как нелегко порой объяснить родителям, что ребенка надо не только накормить и красиво одеть, но и общаться с ним, научить его думать, размышлять.</w:t>
      </w:r>
      <w:r w:rsidRPr="00220A02">
        <w:rPr>
          <w:color w:val="231F20"/>
          <w:sz w:val="28"/>
          <w:szCs w:val="28"/>
        </w:rPr>
        <w:br/>
        <w:t>Как изменить такое положение?</w:t>
      </w:r>
      <w:r w:rsidRPr="00220A02">
        <w:rPr>
          <w:color w:val="231F20"/>
          <w:sz w:val="28"/>
          <w:szCs w:val="28"/>
        </w:rPr>
        <w:br/>
        <w:t>Как заинтересовать родителей в совместной работе?</w:t>
      </w:r>
      <w:r w:rsidRPr="00220A02">
        <w:rPr>
          <w:color w:val="231F20"/>
          <w:sz w:val="28"/>
          <w:szCs w:val="28"/>
        </w:rPr>
        <w:br/>
      </w:r>
      <w:r w:rsidRPr="00220A02">
        <w:rPr>
          <w:color w:val="231F20"/>
          <w:sz w:val="28"/>
          <w:szCs w:val="28"/>
        </w:rPr>
        <w:lastRenderedPageBreak/>
        <w:t>Как создать единое пространство развития ребенка в семье и ДОУ, сделать родителей участниками воспитательного процесса?</w:t>
      </w:r>
      <w:r w:rsidRPr="00220A02">
        <w:rPr>
          <w:color w:val="231F20"/>
          <w:sz w:val="28"/>
          <w:szCs w:val="28"/>
        </w:rPr>
        <w:br/>
        <w:t>Одной из задач государственного образовательного стандарта дошкольного образования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Повышение педагогической культуры родителей, их педагогическое просвещение, способствует совершенствованию семейного воспитания, влияет на воспитательную семейную среду, вносит осознанность в действия родителей, а также повышает уровень положительного отношения и доверия к педагогам. Сегодня нельзя заниматься детьми отдельно, не оказывая педагогического влияния на взрослых, не вовлекая семью в сам процесс педагогического творчества.</w:t>
      </w:r>
      <w:r w:rsidRPr="00220A02">
        <w:rPr>
          <w:color w:val="231F20"/>
          <w:sz w:val="28"/>
          <w:szCs w:val="28"/>
        </w:rPr>
        <w:br/>
        <w:t>Взаимодействие детского сада и семьи – это взаимосвязь педагогов, воспитанников и родителей в процессе их совместной деятельности и общения. В результате его развиваются все стороны. Следовательно, взаимодействие дошкольного учреждения и семьи - источник и важный механизм развития всех участников данного процесса. Важно найти такую форму общения с семьей, при которой возможны взаимопонимание, взаимопомощь в решении сложных задач воспитания, обучения и коррекции развития детей.</w:t>
      </w:r>
      <w:r w:rsidRPr="00220A02">
        <w:rPr>
          <w:color w:val="231F20"/>
          <w:sz w:val="28"/>
          <w:szCs w:val="28"/>
        </w:rPr>
        <w:br/>
        <w:t>Работу по вовлечению родителей в совместную деятельность с ДОУ я веду по четырём направлениям:</w:t>
      </w:r>
      <w:r w:rsidRPr="00220A02">
        <w:rPr>
          <w:color w:val="231F20"/>
          <w:sz w:val="28"/>
          <w:szCs w:val="28"/>
        </w:rPr>
        <w:br/>
        <w:t>1. Информационно-аналитическое.</w:t>
      </w:r>
      <w:r w:rsidRPr="00220A02">
        <w:rPr>
          <w:color w:val="231F20"/>
          <w:sz w:val="28"/>
          <w:szCs w:val="28"/>
        </w:rPr>
        <w:br/>
        <w:t>2. Познавательное.</w:t>
      </w:r>
      <w:r w:rsidRPr="00220A02">
        <w:rPr>
          <w:color w:val="231F20"/>
          <w:sz w:val="28"/>
          <w:szCs w:val="28"/>
        </w:rPr>
        <w:br/>
        <w:t>3. Наглядно-информационное</w:t>
      </w:r>
      <w:r w:rsidRPr="00220A02">
        <w:rPr>
          <w:color w:val="231F20"/>
          <w:sz w:val="28"/>
          <w:szCs w:val="28"/>
        </w:rPr>
        <w:br/>
        <w:t>4. Досуговое.</w:t>
      </w:r>
      <w:r w:rsidRPr="00220A02">
        <w:rPr>
          <w:color w:val="231F20"/>
          <w:sz w:val="28"/>
          <w:szCs w:val="28"/>
        </w:rPr>
        <w:br/>
        <w:t>1. Информационно-аналитическое направление включает в себя:</w:t>
      </w:r>
      <w:proofErr w:type="gramStart"/>
      <w:r w:rsidRPr="00220A02">
        <w:rPr>
          <w:color w:val="231F20"/>
          <w:sz w:val="28"/>
          <w:szCs w:val="28"/>
        </w:rPr>
        <w:br/>
        <w:t>-</w:t>
      </w:r>
      <w:proofErr w:type="gramEnd"/>
      <w:r w:rsidRPr="00220A02">
        <w:rPr>
          <w:color w:val="231F20"/>
          <w:sz w:val="28"/>
          <w:szCs w:val="28"/>
        </w:rPr>
        <w:t>Анкетирование</w:t>
      </w:r>
      <w:r w:rsidRPr="00220A02">
        <w:rPr>
          <w:color w:val="231F20"/>
          <w:sz w:val="28"/>
          <w:szCs w:val="28"/>
        </w:rPr>
        <w:br/>
        <w:t>- Консультации</w:t>
      </w:r>
      <w:r w:rsidRPr="00220A02">
        <w:rPr>
          <w:color w:val="231F20"/>
          <w:sz w:val="28"/>
          <w:szCs w:val="28"/>
        </w:rPr>
        <w:br/>
        <w:t>- Составления социального паспорта семей</w:t>
      </w:r>
      <w:r w:rsidRPr="00220A02">
        <w:rPr>
          <w:color w:val="231F20"/>
          <w:sz w:val="28"/>
          <w:szCs w:val="28"/>
        </w:rPr>
        <w:br/>
        <w:t>- Изучение специальной литературы: книг, статьей, материал в интернете.</w:t>
      </w:r>
      <w:r w:rsidRPr="00220A02">
        <w:rPr>
          <w:color w:val="231F20"/>
          <w:sz w:val="28"/>
          <w:szCs w:val="28"/>
        </w:rPr>
        <w:br/>
        <w:t>2. Познавательное направление включает в себя:</w:t>
      </w:r>
      <w:r w:rsidRPr="00220A02">
        <w:rPr>
          <w:color w:val="231F20"/>
          <w:sz w:val="28"/>
          <w:szCs w:val="28"/>
        </w:rPr>
        <w:br/>
        <w:t>- Общие и групповые родительские собрания</w:t>
      </w:r>
      <w:proofErr w:type="gramStart"/>
      <w:r w:rsidRPr="00220A02">
        <w:rPr>
          <w:color w:val="231F20"/>
          <w:sz w:val="28"/>
          <w:szCs w:val="28"/>
        </w:rPr>
        <w:t>:«</w:t>
      </w:r>
      <w:proofErr w:type="gramEnd"/>
      <w:r w:rsidRPr="00220A02">
        <w:rPr>
          <w:color w:val="231F20"/>
          <w:sz w:val="28"/>
          <w:szCs w:val="28"/>
        </w:rPr>
        <w:t>Как вызвать любознательность у детей? », «Воспитание у детей любви к родному краю в условиях семьи ДОУ», «Семейные традиции и праздники»» и т. д.</w:t>
      </w:r>
      <w:r w:rsidRPr="00220A02">
        <w:rPr>
          <w:color w:val="231F20"/>
          <w:sz w:val="28"/>
          <w:szCs w:val="28"/>
        </w:rPr>
        <w:br/>
        <w:t>- Семинары «Что такое ФГОС дошкольного образования? »</w:t>
      </w:r>
      <w:r w:rsidRPr="00220A02">
        <w:rPr>
          <w:color w:val="231F20"/>
          <w:sz w:val="28"/>
          <w:szCs w:val="28"/>
        </w:rPr>
        <w:br/>
        <w:t>- Анкетирование: «Мой ребенок и его индивидуальные особенности», «Какой ты родитель? » и др.</w:t>
      </w:r>
      <w:r w:rsidRPr="00220A02">
        <w:rPr>
          <w:color w:val="231F20"/>
          <w:sz w:val="28"/>
          <w:szCs w:val="28"/>
        </w:rPr>
        <w:br/>
        <w:t>- День открытых дверей</w:t>
      </w:r>
      <w:r w:rsidRPr="00220A02">
        <w:rPr>
          <w:color w:val="231F20"/>
          <w:sz w:val="28"/>
          <w:szCs w:val="28"/>
        </w:rPr>
        <w:br/>
      </w:r>
      <w:r w:rsidRPr="00220A02">
        <w:rPr>
          <w:color w:val="231F20"/>
          <w:sz w:val="28"/>
          <w:szCs w:val="28"/>
        </w:rPr>
        <w:lastRenderedPageBreak/>
        <w:t>- Беседы с родителями: «Режим - главное условие здоровья для малышей», «Гигиена одежды вашего ребёнка», «Поговорим о здоровье! », «Что такое подготовка к школе», «Питание ребенка летом» и др.</w:t>
      </w:r>
      <w:r w:rsidRPr="00220A02">
        <w:rPr>
          <w:color w:val="231F20"/>
          <w:sz w:val="28"/>
          <w:szCs w:val="28"/>
        </w:rPr>
        <w:br/>
        <w:t>- Консультации: «10 заповедей воспитания», «Нужно ли учить ребенка общению», «Роль игры в жизни ребёнка», «Роль семьи в осуществлении здоровье сбережения дошкольников», «Что должны знать родители о ФГОС»</w:t>
      </w:r>
      <w:r w:rsidRPr="00220A02">
        <w:rPr>
          <w:color w:val="231F20"/>
          <w:sz w:val="28"/>
          <w:szCs w:val="28"/>
        </w:rPr>
        <w:br/>
        <w:t>- Мастер-классы: «Учимся делать прически», «Сделаем подарок малышу»</w:t>
      </w:r>
      <w:r w:rsidRPr="00220A02">
        <w:rPr>
          <w:color w:val="231F20"/>
          <w:sz w:val="28"/>
          <w:szCs w:val="28"/>
        </w:rPr>
        <w:br/>
        <w:t>- Совместное создание предметно-развивающей среды группы и участка. Родителями был изготовлен дидактический материал: массажные дорожки и варежки, пополнены спортивные уголки нетрадиционным оборудованием, оформлена стенгазета: «Мы выбираем здоровье», пополнен зелёный уголок комнатными растениями, был оформлен уголок книги «Волшебный мир книг». В течени</w:t>
      </w:r>
      <w:proofErr w:type="gramStart"/>
      <w:r w:rsidRPr="00220A02">
        <w:rPr>
          <w:color w:val="231F20"/>
          <w:sz w:val="28"/>
          <w:szCs w:val="28"/>
        </w:rPr>
        <w:t>и</w:t>
      </w:r>
      <w:proofErr w:type="gramEnd"/>
      <w:r w:rsidRPr="00220A02">
        <w:rPr>
          <w:color w:val="231F20"/>
          <w:sz w:val="28"/>
          <w:szCs w:val="28"/>
        </w:rPr>
        <w:t xml:space="preserve"> года родители принимали активное участие в работе детского сада и благоустройстве территории.</w:t>
      </w:r>
      <w:r w:rsidRPr="00220A02">
        <w:rPr>
          <w:color w:val="231F20"/>
          <w:sz w:val="28"/>
          <w:szCs w:val="28"/>
        </w:rPr>
        <w:br/>
        <w:t>1. Наглядно - информационное направление включает в себя:</w:t>
      </w:r>
      <w:r w:rsidRPr="00220A02">
        <w:rPr>
          <w:color w:val="231F20"/>
          <w:sz w:val="28"/>
          <w:szCs w:val="28"/>
        </w:rPr>
        <w:br/>
        <w:t>- Уголки для родителей</w:t>
      </w:r>
      <w:r w:rsidRPr="00220A02">
        <w:rPr>
          <w:color w:val="231F20"/>
          <w:sz w:val="28"/>
          <w:szCs w:val="28"/>
        </w:rPr>
        <w:br/>
        <w:t>- Папки-передвижки: «Первый раз в детский сад», «Времена года», «Витамины для детей», «Азбука пешеходов», «Как рассказать детям о войне»</w:t>
      </w:r>
      <w:proofErr w:type="gramStart"/>
      <w:r w:rsidRPr="00220A02">
        <w:rPr>
          <w:color w:val="231F20"/>
          <w:sz w:val="28"/>
          <w:szCs w:val="28"/>
        </w:rPr>
        <w:br/>
        <w:t>-</w:t>
      </w:r>
      <w:proofErr w:type="gramEnd"/>
      <w:r w:rsidRPr="00220A02">
        <w:rPr>
          <w:color w:val="231F20"/>
          <w:sz w:val="28"/>
          <w:szCs w:val="28"/>
        </w:rPr>
        <w:t>Презентации: «Взаимодействие семьи и дошкольного учреждения».</w:t>
      </w:r>
      <w:r w:rsidRPr="00220A02">
        <w:rPr>
          <w:color w:val="231F20"/>
          <w:sz w:val="28"/>
          <w:szCs w:val="28"/>
        </w:rPr>
        <w:br/>
        <w:t>- Тематические выставки рисунков: «Защитники Отечества», «Мама – солнышко моё», «Мой край родной», «К 70-летию Победы» и др.</w:t>
      </w:r>
      <w:r w:rsidRPr="00220A02">
        <w:rPr>
          <w:color w:val="231F20"/>
          <w:sz w:val="28"/>
          <w:szCs w:val="28"/>
        </w:rPr>
        <w:br/>
        <w:t>- Выставки конкурсных работ: «Дары осени», «Новогодняя игрушка», «Зимняя кормушка», «Лучшая поделка».</w:t>
      </w:r>
      <w:r w:rsidRPr="00220A02">
        <w:rPr>
          <w:color w:val="231F20"/>
          <w:sz w:val="28"/>
          <w:szCs w:val="28"/>
        </w:rPr>
        <w:br/>
        <w:t>- Фотовыставки и фотоколлажи: «Мы выбираем здоровье», «Военная техника», «Никто не забыт, ничто не забыто», «Наши праздники»</w:t>
      </w:r>
      <w:r w:rsidRPr="00220A02">
        <w:rPr>
          <w:color w:val="231F20"/>
          <w:sz w:val="28"/>
          <w:szCs w:val="28"/>
        </w:rPr>
        <w:br/>
        <w:t>2. Досуговое направление, это:</w:t>
      </w:r>
      <w:r w:rsidRPr="00220A02">
        <w:rPr>
          <w:color w:val="231F20"/>
          <w:sz w:val="28"/>
          <w:szCs w:val="28"/>
        </w:rPr>
        <w:br/>
        <w:t xml:space="preserve">Праздники: «Праздник Осени», спортивный праздник </w:t>
      </w:r>
      <w:proofErr w:type="gramStart"/>
      <w:r w:rsidRPr="00220A02">
        <w:rPr>
          <w:color w:val="231F20"/>
          <w:sz w:val="28"/>
          <w:szCs w:val="28"/>
        </w:rPr>
        <w:t>к</w:t>
      </w:r>
      <w:proofErr w:type="gramEnd"/>
      <w:r w:rsidRPr="00220A02">
        <w:rPr>
          <w:color w:val="231F20"/>
          <w:sz w:val="28"/>
          <w:szCs w:val="28"/>
        </w:rPr>
        <w:t xml:space="preserve"> «Дню матери», «Новый год», «День защитника Отечества», «День бантика» к 8 Марта, выступление детей в ДК с музыкально-литературной композицией к 9 мая «Герои давно отшумевшей войны», конкурсная программа «Наша семья».</w:t>
      </w:r>
      <w:r w:rsidRPr="00220A02">
        <w:rPr>
          <w:color w:val="231F20"/>
          <w:sz w:val="28"/>
          <w:szCs w:val="28"/>
        </w:rPr>
        <w:br/>
        <w:t>Развлечения: День знаний - «Как здорово, что все мы здесь сегодня собрались», «ЗУЛ», «Широкая Масленица», «День прилета птиц», «1 апреля – день смеха», «Папа, мама, я – дружная семья» ко Дню Семьи.</w:t>
      </w:r>
      <w:r w:rsidRPr="00220A02">
        <w:rPr>
          <w:color w:val="231F20"/>
          <w:sz w:val="28"/>
          <w:szCs w:val="28"/>
        </w:rPr>
        <w:br/>
        <w:t>Дни здоровья: совместный с родителями спортивный досуг «Азбука города»,</w:t>
      </w:r>
      <w:r w:rsidRPr="00220A02">
        <w:rPr>
          <w:color w:val="231F20"/>
          <w:sz w:val="28"/>
          <w:szCs w:val="28"/>
        </w:rPr>
        <w:br/>
        <w:t>Театрализованные постановки: «Витаминная семейка», «Сказка о непослушном огурчике»</w:t>
      </w:r>
      <w:r w:rsidRPr="00220A02">
        <w:rPr>
          <w:color w:val="231F20"/>
          <w:sz w:val="28"/>
          <w:szCs w:val="28"/>
        </w:rPr>
        <w:br/>
        <w:t xml:space="preserve">В заключении хотелось – бы еще раз подчеркнуть, что семья и детский сад - это два важных социальных института социализации ребенка. Семья – уникальный первичный социум, дающий ребенку ощущение психологической защищенности, эмоционального «тыла». Семья – это еще и </w:t>
      </w:r>
      <w:r w:rsidRPr="00220A02">
        <w:rPr>
          <w:color w:val="231F20"/>
          <w:sz w:val="28"/>
          <w:szCs w:val="28"/>
        </w:rPr>
        <w:lastRenderedPageBreak/>
        <w:t xml:space="preserve">источник общественного опыта. Здесь ребенок находит примеры для подражания, здесь происходит его социальное рождение. Мы должны вырастить нравственно здоровое поколение и должны решать эту проблему все вместе: детский сад – семья, общественность. Без родительского участия процесс воспитания невозможен, или, по крайней </w:t>
      </w:r>
      <w:proofErr w:type="gramStart"/>
      <w:r w:rsidRPr="00220A02">
        <w:rPr>
          <w:color w:val="231F20"/>
          <w:sz w:val="28"/>
          <w:szCs w:val="28"/>
        </w:rPr>
        <w:t>мере</w:t>
      </w:r>
      <w:proofErr w:type="gramEnd"/>
      <w:r w:rsidRPr="00220A02">
        <w:rPr>
          <w:color w:val="231F20"/>
          <w:sz w:val="28"/>
          <w:szCs w:val="28"/>
        </w:rPr>
        <w:t xml:space="preserve"> неполноценен. Опыт работы с родителями показывает, что в результате применения современных форм взаимодействия позиция родителей становится более гибкой. Они становятся не зрителями и наблюдателями, а активными участниками в жизни своего ребенка. Такие изменения позволяют говорить об эффективности использования современных форм в работе с родителями.</w:t>
      </w:r>
      <w:r w:rsidRPr="00220A02">
        <w:rPr>
          <w:color w:val="231F20"/>
          <w:sz w:val="28"/>
          <w:szCs w:val="28"/>
        </w:rPr>
        <w:br/>
        <w:t>Вывод: в результате проведенной работы, использования нетрадиционных форм и методов общения с родителями повысился уровень психолого-педагогической грамотности родителей, возрос уровень культуры межличностного общения родителей.</w:t>
      </w:r>
      <w:r w:rsidRPr="00220A02">
        <w:rPr>
          <w:color w:val="231F20"/>
          <w:sz w:val="28"/>
          <w:szCs w:val="28"/>
        </w:rPr>
        <w:br/>
        <w:t>Работа воспитателей в тесном взаимодействии с родителями дала позитивные результаты. Использование разнообразных форм работы помогает родителям из «зрителей» и «наблюдателей» становиться активными участниками образовательного и воспитательного процесса.</w:t>
      </w:r>
      <w:r w:rsidRPr="00220A02">
        <w:rPr>
          <w:color w:val="231F20"/>
          <w:sz w:val="28"/>
          <w:szCs w:val="28"/>
        </w:rPr>
        <w:br/>
        <w:t>Заключение.</w:t>
      </w:r>
      <w:r w:rsidRPr="00220A02">
        <w:rPr>
          <w:color w:val="231F20"/>
          <w:sz w:val="28"/>
          <w:szCs w:val="28"/>
        </w:rPr>
        <w:br/>
        <w:t>Семья – принята как первое и главное действующее лицо в воспитании и образовании ребёнка. В своей педагогической деятельности продолжаю искать новые пути сотрудничества с родителями. Ведь у нас одна цель - воспитать будущих созидателей жизни.</w:t>
      </w:r>
      <w:r w:rsidRPr="00220A02">
        <w:rPr>
          <w:color w:val="231F20"/>
          <w:sz w:val="28"/>
          <w:szCs w:val="28"/>
        </w:rPr>
        <w:br/>
        <w:t>Какой человек, такой и мир, который создаёт вокруг себя.</w:t>
      </w:r>
    </w:p>
    <w:p w:rsidR="00220A02" w:rsidRDefault="00220A02"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Pr="004871AB" w:rsidRDefault="00670E86" w:rsidP="00670E86">
      <w:pPr>
        <w:pStyle w:val="a9"/>
        <w:jc w:val="center"/>
        <w:rPr>
          <w:rFonts w:ascii="Times New Roman" w:hAnsi="Times New Roman" w:cs="Times New Roman"/>
          <w:b/>
          <w:sz w:val="28"/>
          <w:szCs w:val="28"/>
        </w:rPr>
      </w:pPr>
      <w:r w:rsidRPr="004871AB">
        <w:rPr>
          <w:rFonts w:ascii="Times New Roman" w:hAnsi="Times New Roman" w:cs="Times New Roman"/>
          <w:b/>
          <w:sz w:val="28"/>
          <w:szCs w:val="28"/>
        </w:rPr>
        <w:lastRenderedPageBreak/>
        <w:t>Консультация для воспитателей на тему:</w:t>
      </w:r>
    </w:p>
    <w:p w:rsidR="00670E86" w:rsidRPr="004871AB" w:rsidRDefault="00670E86" w:rsidP="00670E86">
      <w:pPr>
        <w:pStyle w:val="a9"/>
        <w:jc w:val="center"/>
        <w:rPr>
          <w:rFonts w:ascii="Times New Roman" w:hAnsi="Times New Roman" w:cs="Times New Roman"/>
          <w:b/>
          <w:sz w:val="28"/>
          <w:szCs w:val="28"/>
        </w:rPr>
      </w:pPr>
      <w:r>
        <w:rPr>
          <w:rFonts w:ascii="Times New Roman" w:hAnsi="Times New Roman" w:cs="Times New Roman"/>
          <w:b/>
          <w:sz w:val="28"/>
          <w:szCs w:val="28"/>
        </w:rPr>
        <w:t>«</w:t>
      </w:r>
      <w:r w:rsidRPr="004871AB">
        <w:rPr>
          <w:rFonts w:ascii="Times New Roman" w:hAnsi="Times New Roman" w:cs="Times New Roman"/>
          <w:b/>
          <w:sz w:val="28"/>
          <w:szCs w:val="28"/>
        </w:rPr>
        <w:t>Общение педагога с родителями в ДОУ</w:t>
      </w:r>
      <w:r>
        <w:rPr>
          <w:rFonts w:ascii="Times New Roman" w:hAnsi="Times New Roman" w:cs="Times New Roman"/>
          <w:b/>
          <w:sz w:val="28"/>
          <w:szCs w:val="28"/>
        </w:rPr>
        <w:t>»</w:t>
      </w:r>
      <w:r w:rsidRPr="004871AB">
        <w:rPr>
          <w:rFonts w:ascii="Times New Roman" w:hAnsi="Times New Roman" w:cs="Times New Roman"/>
          <w:b/>
          <w:sz w:val="28"/>
          <w:szCs w:val="28"/>
        </w:rPr>
        <w:t>.</w:t>
      </w:r>
    </w:p>
    <w:p w:rsidR="00670E86" w:rsidRPr="00801F13" w:rsidRDefault="00670E86" w:rsidP="00670E86">
      <w:pPr>
        <w:pStyle w:val="a9"/>
        <w:rPr>
          <w:rFonts w:ascii="Times New Roman" w:hAnsi="Times New Roman" w:cs="Times New Roman"/>
          <w:sz w:val="28"/>
          <w:szCs w:val="28"/>
        </w:rPr>
      </w:pPr>
    </w:p>
    <w:p w:rsidR="00670E86" w:rsidRPr="00801F13" w:rsidRDefault="00670E86" w:rsidP="00670E86">
      <w:pPr>
        <w:pStyle w:val="a9"/>
        <w:rPr>
          <w:rFonts w:ascii="Times New Roman" w:hAnsi="Times New Roman" w:cs="Times New Roman"/>
          <w:sz w:val="28"/>
          <w:szCs w:val="28"/>
        </w:rPr>
      </w:pPr>
      <w:r w:rsidRPr="00801F13">
        <w:rPr>
          <w:rFonts w:ascii="Times New Roman" w:hAnsi="Times New Roman" w:cs="Times New Roman"/>
          <w:sz w:val="28"/>
          <w:szCs w:val="28"/>
        </w:rPr>
        <w:t>В настоящее время актуальной проблемой является взаимодействие педагогов дошкольного учреждения с родителями, которое предполагает обмен мыслями, чувствами, переживаниями; оно так же направлено на повышение педагогической культуры родителей. Повышение педагогической культуры родителей разрешает сложившееся противоречие между воспитательным потенциалом семьи и его использованием. Составная часть взаимодействия – общение педагога с родителями.</w:t>
      </w:r>
    </w:p>
    <w:p w:rsidR="00670E86" w:rsidRPr="00801F13" w:rsidRDefault="00670E86" w:rsidP="00670E86">
      <w:pPr>
        <w:pStyle w:val="a9"/>
        <w:rPr>
          <w:rFonts w:ascii="Times New Roman" w:hAnsi="Times New Roman" w:cs="Times New Roman"/>
          <w:sz w:val="28"/>
          <w:szCs w:val="28"/>
        </w:rPr>
      </w:pPr>
      <w:r w:rsidRPr="00801F13">
        <w:rPr>
          <w:rFonts w:ascii="Times New Roman" w:hAnsi="Times New Roman" w:cs="Times New Roman"/>
          <w:sz w:val="28"/>
          <w:szCs w:val="28"/>
        </w:rPr>
        <w:t>Содержание работы педагога с родителями включает в себя, по сути, все вопросы воспитания и обучения детей, с которыми педагог знакомит родителей дошкольников. Для обсуждения с родителями не существует второстепенных тем, поскольку родителям необходимы знания об особенностях развития ребёнка, задачах воспитания, методах, организации предметно-развивающей среды, подготовке его к обучению в школе и др. Они хотят получить ответ на вопрос: «Как поступить в том или ином случае?»</w:t>
      </w:r>
    </w:p>
    <w:p w:rsidR="00670E86" w:rsidRDefault="00670E86" w:rsidP="00670E86">
      <w:pPr>
        <w:pStyle w:val="a9"/>
        <w:rPr>
          <w:rFonts w:ascii="Times New Roman" w:hAnsi="Times New Roman" w:cs="Times New Roman"/>
          <w:sz w:val="28"/>
          <w:szCs w:val="28"/>
        </w:rPr>
      </w:pPr>
      <w:r w:rsidRPr="00801F13">
        <w:rPr>
          <w:rFonts w:ascii="Times New Roman" w:hAnsi="Times New Roman" w:cs="Times New Roman"/>
          <w:sz w:val="28"/>
          <w:szCs w:val="28"/>
        </w:rPr>
        <w:t>Всем родителям необходимы педагогические знания, с рождением ребёнка они вынуждены овладевать профессией воспитателя. Педагоги детских садов – профессионалы, они готовы помочь в воспитании детей. Важно ориентироваться на потребности семьи, запросы родителей, а не просто читать им доклады или лекции. Современные родители достаточно грамотны, имеют доступ к педагогической информации</w:t>
      </w:r>
      <w:r>
        <w:rPr>
          <w:rFonts w:ascii="Times New Roman" w:hAnsi="Times New Roman" w:cs="Times New Roman"/>
          <w:sz w:val="28"/>
          <w:szCs w:val="28"/>
        </w:rPr>
        <w:t>. Есть родители, приобретающие педагогическую литературу или выписывающие периодические издания, некоторые родители могут получить необходимую информацию 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ребёнка. Важно активизировать и обогащать воспитательные умения родителей, поддерживать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опыт закаливания детей, семейного чтения и т.д. Тезис о педагогической несостоятельности семьи уже потерял свою актуальность.</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 xml:space="preserve">Содержание работы с родителями реализуется через разнообразные формы. Главное донести до родителей знания. Существуют традиционные и нетрадиционные формы общения педагога с родителями дошкольников, суть которых обогатить их педагогическими знаниями. Традиционные формы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коллективные, индивидуальные и наглядно-информационные. К коллективным формам относятся родительские собрания, конференции, «Круглые столы» и др. К индивидуальным формам относятся педагогические беседы с родителями; это одна из наиболее доступных форм установления связи с семьёй. Беседа может быть как самостоятельной формой, так и применяться в сочетании с другими, </w:t>
      </w:r>
      <w:r>
        <w:rPr>
          <w:rFonts w:ascii="Times New Roman" w:hAnsi="Times New Roman" w:cs="Times New Roman"/>
          <w:sz w:val="28"/>
          <w:szCs w:val="28"/>
        </w:rPr>
        <w:lastRenderedPageBreak/>
        <w:t>например, она может быть включена в собрание, посещение семьи. Цель педагогической беседы – обмен мнениями по тому или иному вопросу, её особенность - активное участие воспитателя и родителей.</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 xml:space="preserve">Тематические консультации организуются с целью ответить на все вопросы, интересующие родителей. Часть консультации посвящается трудностям воспитания детей. Существуют и «заочные» консультации. Готовится ящик (конверт) для вопросов родителей. Читая почту, педагог может заранее спланировать полный ответ, изучить литературу, посоветоваться с коллегами и переадресовать вопрос. </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 xml:space="preserve">Отдельную группу составляют наглядно-информационные методы. Они знакомят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записи на магнитофон бесед с детьми, видеофрагменты организации различных видов деятельности, режимных моментов, занятий, фотографии, выставки детских работ, стенды, ширмы, папки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ередвижки.</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 xml:space="preserve">В настоящее время особой </w:t>
      </w:r>
      <w:proofErr w:type="gramStart"/>
      <w:r>
        <w:rPr>
          <w:rFonts w:ascii="Times New Roman" w:hAnsi="Times New Roman" w:cs="Times New Roman"/>
          <w:sz w:val="28"/>
          <w:szCs w:val="28"/>
        </w:rPr>
        <w:t>популярностью</w:t>
      </w:r>
      <w:proofErr w:type="gramEnd"/>
      <w:r>
        <w:rPr>
          <w:rFonts w:ascii="Times New Roman" w:hAnsi="Times New Roman" w:cs="Times New Roman"/>
          <w:sz w:val="28"/>
          <w:szCs w:val="28"/>
        </w:rPr>
        <w:t xml:space="preserve"> как у педагогов, так и у родителей пользуются нетрадиционные формы общения с родителями. Они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ребёнка, поскольку видят его в другой, новой для себя обстановке, сближаются с педагогами.</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В процессе той или иной формы педагоги используют методы активизации родителей, которые направлены на возникновение интереса к обсуждаемому материалу, ассоциаций с собственным опытом, желания родителей активно участвовать в обсуждении предлагаемого им материала. Методы, имеющие активизирующий характер, - это вопросы к родителям в связи с излагаемым материалом, постановка дискуссионных вопросов, предложение родителям для обсуждения двух различных точек зрения, приведение примера из литературных источников. Например, на родительском собрании можно использовать методы в их совокупности, например, беседу, анализ педагогических ситуаций, просмотр видеоматериалов, детских работ и др.</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В настоящее время разработаны и другие методы активизации родителей, например, игровые. К игровым методам активизации относится просмотр видеороликов с записью занятий, различных режимных моментов. Особенно это актуально в группах раннего возраста, так как родители не могут посещать открытые занятия. К игровым методам активизации относятся проведение игр для взрослых: «Откуда эти строки?» (назвать произведения детских авторов). Родителям можно предложить творческое задание: придумать небольшой рассказ об одной из игрушек; дать рекламу игрушки по аналогии с телевизионной (оценивается юмор, точная и полная характеристика игрушки) и др.</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 xml:space="preserve">Следующий метод, более сложный, - решение педагогических задач, требующих самостоятельного ответа на вопрос: « Как поступить?» Родители </w:t>
      </w:r>
      <w:r>
        <w:rPr>
          <w:rFonts w:ascii="Times New Roman" w:hAnsi="Times New Roman" w:cs="Times New Roman"/>
          <w:sz w:val="28"/>
          <w:szCs w:val="28"/>
        </w:rPr>
        <w:lastRenderedPageBreak/>
        <w:t>могут применять полученные ими знания, а при ощущении недостатка знаний возникает потребность в их пополнении. Этот метод способствует формированию у них умения видеть свои ошибки  и намечать пути их преодоления. Следует предложить проанализировать свои действия как педагогов; доказать правоту или ошибочность. В ходе решения задач родители пытаются найти нужные методы, стараются решить задачи личного опыта.</w:t>
      </w:r>
    </w:p>
    <w:p w:rsidR="00670E86" w:rsidRDefault="00670E86" w:rsidP="00670E86">
      <w:pPr>
        <w:pStyle w:val="a9"/>
        <w:rPr>
          <w:rFonts w:ascii="Times New Roman" w:hAnsi="Times New Roman" w:cs="Times New Roman"/>
          <w:sz w:val="28"/>
          <w:szCs w:val="28"/>
        </w:rPr>
      </w:pPr>
      <w:r>
        <w:rPr>
          <w:rFonts w:ascii="Times New Roman" w:hAnsi="Times New Roman" w:cs="Times New Roman"/>
          <w:sz w:val="28"/>
          <w:szCs w:val="28"/>
        </w:rPr>
        <w:t>Применение описанных методов приведёт родителей к пониманию того, что невозможно дать готовые рецепты воспитания, а есть лишь общие педагогические рекомендации, которыми следует руководствоваться применительно к индивидуальности ребёнка. Самонаблюдение поможет родителям определить эффективность применяемых методов в воспитании, изменить тактику их собственного поведения.</w:t>
      </w: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670E86" w:rsidRDefault="00670E86"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Default="0010599E" w:rsidP="00220A02">
      <w:pPr>
        <w:jc w:val="center"/>
        <w:rPr>
          <w:rFonts w:ascii="Times New Roman" w:hAnsi="Times New Roman" w:cs="Times New Roman"/>
          <w:b/>
          <w:sz w:val="28"/>
          <w:szCs w:val="28"/>
        </w:rPr>
      </w:pPr>
    </w:p>
    <w:p w:rsidR="0010599E" w:rsidRPr="0010599E" w:rsidRDefault="0010599E" w:rsidP="0010599E">
      <w:pPr>
        <w:spacing w:after="0" w:line="240" w:lineRule="auto"/>
        <w:jc w:val="center"/>
        <w:rPr>
          <w:rFonts w:ascii="Times New Roman" w:eastAsia="Times New Roman" w:hAnsi="Times New Roman" w:cs="Times New Roman"/>
          <w:b/>
          <w:i/>
          <w:sz w:val="32"/>
          <w:szCs w:val="32"/>
          <w:lang w:eastAsia="ru-RU"/>
        </w:rPr>
      </w:pPr>
      <w:r w:rsidRPr="0010599E">
        <w:rPr>
          <w:rFonts w:ascii="Times New Roman" w:eastAsia="Times New Roman" w:hAnsi="Times New Roman" w:cs="Times New Roman"/>
          <w:b/>
          <w:i/>
          <w:sz w:val="32"/>
          <w:szCs w:val="32"/>
          <w:lang w:eastAsia="ru-RU"/>
        </w:rPr>
        <w:lastRenderedPageBreak/>
        <w:t>« Технология организации контакта педагогов с родителями в новых социальных условиях»</w:t>
      </w:r>
    </w:p>
    <w:p w:rsidR="0010599E" w:rsidRPr="0010599E" w:rsidRDefault="0010599E" w:rsidP="0010599E">
      <w:pPr>
        <w:spacing w:after="0" w:line="240" w:lineRule="auto"/>
        <w:rPr>
          <w:rFonts w:ascii="Times New Roman" w:eastAsia="Times New Roman" w:hAnsi="Times New Roman" w:cs="Times New Roman"/>
          <w:sz w:val="32"/>
          <w:szCs w:val="32"/>
          <w:lang w:eastAsia="ru-RU"/>
        </w:rPr>
      </w:pP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lang w:eastAsia="ru-RU"/>
        </w:rPr>
        <w:t xml:space="preserve">  Уходит в прошлое официально осуществляемая в нашей стране политика превращения воспитания </w:t>
      </w:r>
      <w:proofErr w:type="gramStart"/>
      <w:r w:rsidRPr="0010599E">
        <w:rPr>
          <w:rFonts w:ascii="Times New Roman" w:eastAsia="Times New Roman" w:hAnsi="Times New Roman" w:cs="Times New Roman"/>
          <w:sz w:val="28"/>
          <w:szCs w:val="28"/>
          <w:lang w:eastAsia="ru-RU"/>
        </w:rPr>
        <w:t>из</w:t>
      </w:r>
      <w:proofErr w:type="gramEnd"/>
      <w:r w:rsidRPr="0010599E">
        <w:rPr>
          <w:rFonts w:ascii="Times New Roman" w:eastAsia="Times New Roman" w:hAnsi="Times New Roman" w:cs="Times New Roman"/>
          <w:sz w:val="28"/>
          <w:szCs w:val="28"/>
          <w:lang w:eastAsia="ru-RU"/>
        </w:rPr>
        <w:t xml:space="preserve"> семейного в общественное.</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lang w:eastAsia="ru-RU"/>
        </w:rPr>
        <w:t xml:space="preserve">  В основе новой философии взаимодействия семьи и дошкольного учреждения лежит идея о том, что за воспитание детей несут ответственность родители, а все остальные институты призваны поддерживать и дополнить их воспитательную деятельность. Такое признание семейного воспитания требует совершенно иных отношений семьи и дошкольного учреждения. Новизна этих отношений определяется понятиями «сотрудничество», </w:t>
      </w:r>
      <w:proofErr w:type="spellStart"/>
      <w:r w:rsidRPr="0010599E">
        <w:rPr>
          <w:rFonts w:ascii="Times New Roman" w:eastAsia="Times New Roman" w:hAnsi="Times New Roman" w:cs="Times New Roman"/>
          <w:sz w:val="28"/>
          <w:szCs w:val="28"/>
          <w:lang w:eastAsia="ru-RU"/>
        </w:rPr>
        <w:t>т</w:t>
      </w:r>
      <w:proofErr w:type="gramStart"/>
      <w:r w:rsidRPr="0010599E">
        <w:rPr>
          <w:rFonts w:ascii="Times New Roman" w:eastAsia="Times New Roman" w:hAnsi="Times New Roman" w:cs="Times New Roman"/>
          <w:sz w:val="28"/>
          <w:szCs w:val="28"/>
          <w:lang w:eastAsia="ru-RU"/>
        </w:rPr>
        <w:t>.е</w:t>
      </w:r>
      <w:proofErr w:type="spellEnd"/>
      <w:proofErr w:type="gramEnd"/>
      <w:r w:rsidRPr="0010599E">
        <w:rPr>
          <w:rFonts w:ascii="Times New Roman" w:eastAsia="Times New Roman" w:hAnsi="Times New Roman" w:cs="Times New Roman"/>
          <w:sz w:val="28"/>
          <w:szCs w:val="28"/>
          <w:lang w:eastAsia="ru-RU"/>
        </w:rPr>
        <w:t xml:space="preserve"> общение на равных и «взаимодействия», т.е. организации совместной деятельности. </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lang w:eastAsia="ru-RU"/>
        </w:rPr>
        <w:t xml:space="preserve"> </w:t>
      </w:r>
      <w:r w:rsidRPr="0010599E">
        <w:rPr>
          <w:rFonts w:ascii="Times New Roman" w:eastAsia="Times New Roman" w:hAnsi="Times New Roman" w:cs="Times New Roman"/>
          <w:sz w:val="28"/>
          <w:szCs w:val="28"/>
          <w:u w:val="single"/>
          <w:lang w:eastAsia="ru-RU"/>
        </w:rPr>
        <w:t>Накопление согласия</w:t>
      </w:r>
      <w:r w:rsidRPr="0010599E">
        <w:rPr>
          <w:rFonts w:ascii="Times New Roman" w:eastAsia="Times New Roman" w:hAnsi="Times New Roman" w:cs="Times New Roman"/>
          <w:sz w:val="28"/>
          <w:szCs w:val="28"/>
          <w:lang w:eastAsia="ru-RU"/>
        </w:rPr>
        <w:t>. Задача первого этапа – нейтрализация настороженности партнёра, разведывательный поиск общих тем для разговора. Например: нельзя сразу приступать к предмету разговора, если вы подозреваете, что он неприятен родителю. Нужно расположить к себе собеседника, для этого следует подвести его к согласию, хотя бы не в главном вопросе разговора. О положительных результатах можно судить по сокращению пауз, выражению собственного мнения собеседника, его некоторому расслаблению, снижению самоконтроля за высказываниями. Теперь можно переходить к следующей стадии.</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u w:val="single"/>
          <w:lang w:eastAsia="ru-RU"/>
        </w:rPr>
        <w:t>Поиск совпадающих интересов.</w:t>
      </w:r>
      <w:r w:rsidRPr="0010599E">
        <w:rPr>
          <w:rFonts w:ascii="Times New Roman" w:eastAsia="Times New Roman" w:hAnsi="Times New Roman" w:cs="Times New Roman"/>
          <w:sz w:val="28"/>
          <w:szCs w:val="28"/>
          <w:lang w:eastAsia="ru-RU"/>
        </w:rPr>
        <w:t xml:space="preserve"> На этой стадии важно выяснить всё, что указывает на сходство позиций. Важно проявить склонность к уступкам, показать интерес к увлечениям и взглядам оппонента.</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u w:val="single"/>
          <w:lang w:eastAsia="ru-RU"/>
        </w:rPr>
        <w:t>Взаимное принятие для обсуждения личностных качеств и принципов.</w:t>
      </w:r>
      <w:r w:rsidRPr="0010599E">
        <w:rPr>
          <w:rFonts w:ascii="Times New Roman" w:eastAsia="Times New Roman" w:hAnsi="Times New Roman" w:cs="Times New Roman"/>
          <w:sz w:val="28"/>
          <w:szCs w:val="28"/>
          <w:lang w:eastAsia="ru-RU"/>
        </w:rPr>
        <w:t xml:space="preserve"> К этому этапу общение приобретает эмоциональную окраску и можно искать более прочную основу для углубления отношений. Здесь воспитателю необходимо показать, что, независимо от фактического состояния дел он безоговорочно принимает те принципы воспитания, стили взаимоотношения в семье, которые предлагает родитель. Важно подвести собеседника к мысли, что их связывают общие интересы, сходство взглядов и характера.</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u w:val="single"/>
          <w:lang w:eastAsia="ru-RU"/>
        </w:rPr>
        <w:t>Выявление качеств, опасных для взаимодействия.</w:t>
      </w:r>
      <w:r w:rsidRPr="0010599E">
        <w:rPr>
          <w:rFonts w:ascii="Times New Roman" w:eastAsia="Times New Roman" w:hAnsi="Times New Roman" w:cs="Times New Roman"/>
          <w:sz w:val="28"/>
          <w:szCs w:val="28"/>
          <w:lang w:eastAsia="ru-RU"/>
        </w:rPr>
        <w:t xml:space="preserve"> Благодаря пройденным стадиям настороженность собеседника снимается настолько, что он может поделиться своими тревогами по поводу имеющихся у него негативных качеств. У родителя появляется потребность полностью раскрыться педагогу.</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u w:val="single"/>
          <w:lang w:eastAsia="ru-RU"/>
        </w:rPr>
        <w:t>Реализация способов индивидуального воздействия и взаимной адаптации</w:t>
      </w:r>
      <w:proofErr w:type="gramStart"/>
      <w:r w:rsidRPr="0010599E">
        <w:rPr>
          <w:rFonts w:ascii="Times New Roman" w:eastAsia="Times New Roman" w:hAnsi="Times New Roman" w:cs="Times New Roman"/>
          <w:sz w:val="28"/>
          <w:szCs w:val="28"/>
          <w:u w:val="single"/>
          <w:lang w:eastAsia="ru-RU"/>
        </w:rPr>
        <w:t xml:space="preserve"> </w:t>
      </w:r>
      <w:r w:rsidRPr="0010599E">
        <w:rPr>
          <w:rFonts w:ascii="Times New Roman" w:eastAsia="Times New Roman" w:hAnsi="Times New Roman" w:cs="Times New Roman"/>
          <w:sz w:val="28"/>
          <w:szCs w:val="28"/>
          <w:lang w:eastAsia="ru-RU"/>
        </w:rPr>
        <w:t>Н</w:t>
      </w:r>
      <w:proofErr w:type="gramEnd"/>
      <w:r w:rsidRPr="0010599E">
        <w:rPr>
          <w:rFonts w:ascii="Times New Roman" w:eastAsia="Times New Roman" w:hAnsi="Times New Roman" w:cs="Times New Roman"/>
          <w:sz w:val="28"/>
          <w:szCs w:val="28"/>
          <w:lang w:eastAsia="ru-RU"/>
        </w:rPr>
        <w:t>а этой стадии уже можно приступать к реализации исходной цели, которую ставил педагог как инициатор общения. Теперь он может открыто говорить о том, что его волнует в вопросах воспитания ребёнка.</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u w:val="single"/>
          <w:lang w:eastAsia="ru-RU"/>
        </w:rPr>
        <w:t>Согласованное взаимодействие.</w:t>
      </w:r>
      <w:r w:rsidRPr="0010599E">
        <w:rPr>
          <w:rFonts w:ascii="Times New Roman" w:eastAsia="Times New Roman" w:hAnsi="Times New Roman" w:cs="Times New Roman"/>
          <w:sz w:val="28"/>
          <w:szCs w:val="28"/>
          <w:lang w:eastAsia="ru-RU"/>
        </w:rPr>
        <w:t xml:space="preserve"> Вот теперь можно вести принципиальные споры по тем проблемам, которые были намечены перед началом взаимодействия. Ведь негативные установки нейтрализованы, доверие </w:t>
      </w:r>
      <w:r w:rsidRPr="0010599E">
        <w:rPr>
          <w:rFonts w:ascii="Times New Roman" w:eastAsia="Times New Roman" w:hAnsi="Times New Roman" w:cs="Times New Roman"/>
          <w:sz w:val="28"/>
          <w:szCs w:val="28"/>
          <w:lang w:eastAsia="ru-RU"/>
        </w:rPr>
        <w:lastRenderedPageBreak/>
        <w:t>установлены, родитель начинает прислушиваться к доводам педагога без недоверия и психологических барьеров.</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i/>
          <w:sz w:val="28"/>
          <w:szCs w:val="28"/>
          <w:u w:val="single"/>
          <w:lang w:eastAsia="ru-RU"/>
        </w:rPr>
        <w:t xml:space="preserve"> </w:t>
      </w:r>
      <w:r w:rsidRPr="0010599E">
        <w:rPr>
          <w:rFonts w:ascii="Times New Roman" w:eastAsia="Times New Roman" w:hAnsi="Times New Roman" w:cs="Times New Roman"/>
          <w:i/>
          <w:sz w:val="28"/>
          <w:szCs w:val="28"/>
          <w:lang w:eastAsia="ru-RU"/>
        </w:rPr>
        <w:t>Следующий аспект педагогической техники</w:t>
      </w:r>
      <w:r w:rsidRPr="0010599E">
        <w:rPr>
          <w:rFonts w:ascii="Times New Roman" w:eastAsia="Times New Roman" w:hAnsi="Times New Roman" w:cs="Times New Roman"/>
          <w:sz w:val="28"/>
          <w:szCs w:val="28"/>
          <w:lang w:eastAsia="ru-RU"/>
        </w:rPr>
        <w:t xml:space="preserve"> – это приёмы и средства самореализации, включающие овладение своим организмом (</w:t>
      </w:r>
      <w:proofErr w:type="spellStart"/>
      <w:r w:rsidRPr="0010599E">
        <w:rPr>
          <w:rFonts w:ascii="Times New Roman" w:eastAsia="Times New Roman" w:hAnsi="Times New Roman" w:cs="Times New Roman"/>
          <w:sz w:val="28"/>
          <w:szCs w:val="28"/>
          <w:lang w:eastAsia="ru-RU"/>
        </w:rPr>
        <w:t>саморегуляция</w:t>
      </w:r>
      <w:proofErr w:type="spellEnd"/>
      <w:r w:rsidRPr="0010599E">
        <w:rPr>
          <w:rFonts w:ascii="Times New Roman" w:eastAsia="Times New Roman" w:hAnsi="Times New Roman" w:cs="Times New Roman"/>
          <w:sz w:val="28"/>
          <w:szCs w:val="28"/>
          <w:lang w:eastAsia="ru-RU"/>
        </w:rPr>
        <w:t>), мимической и пантомимической выразительностью, управление эмоциями, настроением (снятие психического напряжения, создание определённого эмоционального фона взаимодействия), улучшение техники речи.</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i/>
          <w:sz w:val="28"/>
          <w:szCs w:val="28"/>
          <w:lang w:eastAsia="ru-RU"/>
        </w:rPr>
        <w:t xml:space="preserve"> </w:t>
      </w:r>
      <w:r w:rsidRPr="0010599E">
        <w:rPr>
          <w:rFonts w:ascii="Times New Roman" w:eastAsia="Times New Roman" w:hAnsi="Times New Roman" w:cs="Times New Roman"/>
          <w:sz w:val="28"/>
          <w:szCs w:val="28"/>
          <w:lang w:eastAsia="ru-RU"/>
        </w:rPr>
        <w:t xml:space="preserve">Техника взаимодействия определяется наличием и отточенностью специальных умений, таких как </w:t>
      </w:r>
      <w:proofErr w:type="gramStart"/>
      <w:r w:rsidRPr="0010599E">
        <w:rPr>
          <w:rFonts w:ascii="Times New Roman" w:eastAsia="Times New Roman" w:hAnsi="Times New Roman" w:cs="Times New Roman"/>
          <w:sz w:val="28"/>
          <w:szCs w:val="28"/>
          <w:lang w:eastAsia="ru-RU"/>
        </w:rPr>
        <w:t>умение</w:t>
      </w:r>
      <w:proofErr w:type="gramEnd"/>
      <w:r w:rsidRPr="0010599E">
        <w:rPr>
          <w:rFonts w:ascii="Times New Roman" w:eastAsia="Times New Roman" w:hAnsi="Times New Roman" w:cs="Times New Roman"/>
          <w:sz w:val="28"/>
          <w:szCs w:val="28"/>
          <w:lang w:eastAsia="ru-RU"/>
        </w:rPr>
        <w:t xml:space="preserve"> мобилизовать другого человека на интенсивное взаимодействие. Умение общаться, налаживать обратную связь, владеть своим настроением, голосом, мимикой, движениями. Мастерство воспитателя заключается в том, чтобы внутреннее содержание взаимодействия верно выразить через внешние средства.</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lang w:eastAsia="ru-RU"/>
        </w:rPr>
        <w:t xml:space="preserve"> Одним из важных требований к воспитателю является эстетическая выразительность его внешнего вида. Внешний вид – это не только опрятность и вкус в одежде, это весь внешний облик человека. </w:t>
      </w:r>
      <w:proofErr w:type="gramStart"/>
      <w:r w:rsidRPr="0010599E">
        <w:rPr>
          <w:rFonts w:ascii="Times New Roman" w:eastAsia="Times New Roman" w:hAnsi="Times New Roman" w:cs="Times New Roman"/>
          <w:sz w:val="28"/>
          <w:szCs w:val="28"/>
          <w:lang w:eastAsia="ru-RU"/>
        </w:rPr>
        <w:t>Который</w:t>
      </w:r>
      <w:proofErr w:type="gramEnd"/>
      <w:r w:rsidRPr="0010599E">
        <w:rPr>
          <w:rFonts w:ascii="Times New Roman" w:eastAsia="Times New Roman" w:hAnsi="Times New Roman" w:cs="Times New Roman"/>
          <w:sz w:val="28"/>
          <w:szCs w:val="28"/>
          <w:lang w:eastAsia="ru-RU"/>
        </w:rPr>
        <w:t xml:space="preserve"> воспринимается окружающими. Внешний облик человека придаёт его внутреннее содержание.</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lang w:eastAsia="ru-RU"/>
        </w:rPr>
        <w:t xml:space="preserve">  Поза в момент взаимодействия должна свидетельствовать об уважении к собеседнику, обращенности именно к нему, отключенности от других побочных факторов.</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sidRPr="0010599E">
        <w:rPr>
          <w:rFonts w:ascii="Times New Roman" w:eastAsia="Times New Roman" w:hAnsi="Times New Roman" w:cs="Times New Roman"/>
          <w:sz w:val="28"/>
          <w:szCs w:val="28"/>
          <w:lang w:eastAsia="ru-RU"/>
        </w:rPr>
        <w:t xml:space="preserve">  Ещё более информационным содержанием обладает мимика – искусство выражать свои мысли, чувства, настроение, отношение при помощи движений мускулов лица. Нередко именно выражение лица оказывает более сильное воздействие, чем слова, повышает эмоциональную значимость контакта. Мимика несёт информацию большую, чем речевое сообщение.</w:t>
      </w:r>
    </w:p>
    <w:p w:rsidR="0010599E" w:rsidRPr="0010599E" w:rsidRDefault="0010599E" w:rsidP="0010599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599E">
        <w:rPr>
          <w:rFonts w:ascii="Times New Roman" w:eastAsia="Times New Roman" w:hAnsi="Times New Roman" w:cs="Times New Roman"/>
          <w:sz w:val="28"/>
          <w:szCs w:val="28"/>
          <w:lang w:eastAsia="ru-RU"/>
        </w:rPr>
        <w:t>Таким образом, осуществляя реализа</w:t>
      </w:r>
      <w:r>
        <w:rPr>
          <w:rFonts w:ascii="Times New Roman" w:eastAsia="Times New Roman" w:hAnsi="Times New Roman" w:cs="Times New Roman"/>
          <w:sz w:val="28"/>
          <w:szCs w:val="28"/>
          <w:lang w:eastAsia="ru-RU"/>
        </w:rPr>
        <w:t xml:space="preserve">цию контакта и взаимодействия с </w:t>
      </w:r>
      <w:r w:rsidRPr="0010599E">
        <w:rPr>
          <w:rFonts w:ascii="Times New Roman" w:eastAsia="Times New Roman" w:hAnsi="Times New Roman" w:cs="Times New Roman"/>
          <w:sz w:val="28"/>
          <w:szCs w:val="28"/>
          <w:lang w:eastAsia="ru-RU"/>
        </w:rPr>
        <w:t xml:space="preserve">родителями в условиях  ДОУ, педагог должен стремиться использовать все педагогические технологии и постоянно совершенствовать своё педагогическое мастерство. Ведь добиться правильных взаимоотношений с родителями можно только при условии, если </w:t>
      </w:r>
      <w:proofErr w:type="spellStart"/>
      <w:r w:rsidRPr="0010599E">
        <w:rPr>
          <w:rFonts w:ascii="Times New Roman" w:eastAsia="Times New Roman" w:hAnsi="Times New Roman" w:cs="Times New Roman"/>
          <w:sz w:val="28"/>
          <w:szCs w:val="28"/>
          <w:lang w:eastAsia="ru-RU"/>
        </w:rPr>
        <w:t>целеноправленно</w:t>
      </w:r>
      <w:proofErr w:type="spellEnd"/>
      <w:r w:rsidRPr="0010599E">
        <w:rPr>
          <w:rFonts w:ascii="Times New Roman" w:eastAsia="Times New Roman" w:hAnsi="Times New Roman" w:cs="Times New Roman"/>
          <w:sz w:val="28"/>
          <w:szCs w:val="28"/>
          <w:lang w:eastAsia="ru-RU"/>
        </w:rPr>
        <w:t xml:space="preserve"> строить общение, каждодневно решая каждый раз определённую коммуникативную задачу.</w:t>
      </w:r>
    </w:p>
    <w:p w:rsidR="0010599E" w:rsidRPr="0010599E" w:rsidRDefault="0010599E" w:rsidP="0010599E">
      <w:pPr>
        <w:spacing w:after="0" w:line="240" w:lineRule="auto"/>
        <w:jc w:val="center"/>
        <w:rPr>
          <w:rFonts w:ascii="Times New Roman" w:eastAsia="Times New Roman" w:hAnsi="Times New Roman" w:cs="Times New Roman"/>
          <w:b/>
          <w:i/>
          <w:sz w:val="28"/>
          <w:szCs w:val="28"/>
          <w:lang w:eastAsia="ru-RU"/>
        </w:rPr>
      </w:pPr>
    </w:p>
    <w:p w:rsidR="0010599E" w:rsidRDefault="0010599E"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Default="00661489" w:rsidP="0010599E">
      <w:pPr>
        <w:spacing w:after="0" w:line="240" w:lineRule="auto"/>
        <w:jc w:val="center"/>
        <w:rPr>
          <w:rFonts w:ascii="Times New Roman" w:eastAsia="Times New Roman" w:hAnsi="Times New Roman" w:cs="Times New Roman"/>
          <w:b/>
          <w:i/>
          <w:sz w:val="32"/>
          <w:szCs w:val="32"/>
          <w:lang w:eastAsia="ru-RU"/>
        </w:rPr>
      </w:pPr>
    </w:p>
    <w:p w:rsidR="00661489" w:rsidRPr="00CC7E30" w:rsidRDefault="00661489" w:rsidP="00661489">
      <w:pPr>
        <w:jc w:val="center"/>
        <w:rPr>
          <w:rFonts w:ascii="Times New Roman" w:hAnsi="Times New Roman"/>
          <w:b/>
          <w:sz w:val="28"/>
          <w:szCs w:val="28"/>
        </w:rPr>
      </w:pPr>
      <w:r w:rsidRPr="00CC7E30">
        <w:rPr>
          <w:rFonts w:ascii="Times New Roman" w:hAnsi="Times New Roman"/>
          <w:b/>
          <w:sz w:val="28"/>
          <w:szCs w:val="28"/>
        </w:rPr>
        <w:lastRenderedPageBreak/>
        <w:t>Консультация для педагогов по работе с родителями</w:t>
      </w:r>
    </w:p>
    <w:p w:rsidR="00661489" w:rsidRPr="00CC7E30" w:rsidRDefault="00661489" w:rsidP="00661489">
      <w:pPr>
        <w:jc w:val="center"/>
        <w:rPr>
          <w:rFonts w:ascii="Times New Roman" w:hAnsi="Times New Roman"/>
          <w:b/>
          <w:sz w:val="28"/>
          <w:szCs w:val="28"/>
        </w:rPr>
      </w:pPr>
      <w:r w:rsidRPr="00FA441B">
        <w:rPr>
          <w:rFonts w:ascii="Times New Roman" w:hAnsi="Times New Roman"/>
          <w:b/>
          <w:sz w:val="28"/>
          <w:szCs w:val="28"/>
        </w:rPr>
        <w:t xml:space="preserve"> «Нетрадиционные формы работы педагогов с родителями в ДОУ</w:t>
      </w:r>
      <w:r>
        <w:rPr>
          <w:rFonts w:ascii="Times New Roman" w:hAnsi="Times New Roman"/>
          <w:b/>
          <w:sz w:val="28"/>
          <w:szCs w:val="28"/>
        </w:rPr>
        <w:t xml:space="preserve">, в условиях ФГОС </w:t>
      </w:r>
      <w:proofErr w:type="gramStart"/>
      <w:r>
        <w:rPr>
          <w:rFonts w:ascii="Times New Roman" w:hAnsi="Times New Roman"/>
          <w:b/>
          <w:sz w:val="28"/>
          <w:szCs w:val="28"/>
        </w:rPr>
        <w:t>ДО</w:t>
      </w:r>
      <w:proofErr w:type="gramEnd"/>
      <w:r w:rsidRPr="00FA441B">
        <w:rPr>
          <w:rFonts w:ascii="Times New Roman" w:hAnsi="Times New Roman"/>
          <w:b/>
          <w:sz w:val="28"/>
          <w:szCs w:val="28"/>
        </w:rPr>
        <w:t>»</w:t>
      </w:r>
    </w:p>
    <w:p w:rsidR="00661489" w:rsidRPr="00FA441B" w:rsidRDefault="00661489" w:rsidP="00661489">
      <w:pPr>
        <w:jc w:val="center"/>
        <w:rPr>
          <w:rFonts w:ascii="Times New Roman" w:hAnsi="Times New Roman"/>
          <w:b/>
          <w:sz w:val="24"/>
          <w:szCs w:val="24"/>
        </w:rPr>
      </w:pPr>
      <w:r w:rsidRPr="00FA441B">
        <w:rPr>
          <w:rFonts w:ascii="Times New Roman" w:hAnsi="Times New Roman"/>
          <w:b/>
          <w:sz w:val="24"/>
          <w:szCs w:val="24"/>
        </w:rPr>
        <w:t>Формы общения педагога с родителями</w:t>
      </w:r>
    </w:p>
    <w:p w:rsidR="00661489" w:rsidRPr="00FA441B" w:rsidRDefault="00661489" w:rsidP="00661489">
      <w:pPr>
        <w:rPr>
          <w:rFonts w:ascii="Times New Roman" w:hAnsi="Times New Roman"/>
          <w:b/>
          <w:i/>
          <w:sz w:val="24"/>
          <w:szCs w:val="24"/>
        </w:rPr>
      </w:pPr>
      <w:r w:rsidRPr="00FA441B">
        <w:rPr>
          <w:rFonts w:ascii="Times New Roman" w:hAnsi="Times New Roman"/>
          <w:sz w:val="24"/>
          <w:szCs w:val="24"/>
        </w:rPr>
        <w:t xml:space="preserve">Содержание работы с родителями реализуется через разнообразные формы. Главное - донести до родителей знания. Существуют </w:t>
      </w:r>
      <w:r w:rsidRPr="00FA441B">
        <w:rPr>
          <w:rFonts w:ascii="Times New Roman" w:hAnsi="Times New Roman"/>
          <w:b/>
          <w:i/>
          <w:sz w:val="24"/>
          <w:szCs w:val="24"/>
        </w:rPr>
        <w:t xml:space="preserve">традиционные </w:t>
      </w:r>
      <w:r w:rsidRPr="00FA441B">
        <w:rPr>
          <w:rFonts w:ascii="Times New Roman" w:hAnsi="Times New Roman"/>
          <w:sz w:val="24"/>
          <w:szCs w:val="24"/>
        </w:rPr>
        <w:t xml:space="preserve">и </w:t>
      </w:r>
      <w:r w:rsidRPr="00FA441B">
        <w:rPr>
          <w:rFonts w:ascii="Times New Roman" w:hAnsi="Times New Roman"/>
          <w:b/>
          <w:i/>
          <w:sz w:val="24"/>
          <w:szCs w:val="24"/>
        </w:rPr>
        <w:t>нетрадиционные формы</w:t>
      </w:r>
      <w:r w:rsidRPr="00FA441B">
        <w:rPr>
          <w:rFonts w:ascii="Times New Roman" w:hAnsi="Times New Roman"/>
          <w:sz w:val="24"/>
          <w:szCs w:val="24"/>
        </w:rPr>
        <w:t xml:space="preserve"> общения педагога с родителями дошкольников, суть которых - обогатить их педагогическими знаниями. Традиционные формы подразделяются </w:t>
      </w:r>
      <w:proofErr w:type="spellStart"/>
      <w:r w:rsidRPr="00FA441B">
        <w:rPr>
          <w:rFonts w:ascii="Times New Roman" w:hAnsi="Times New Roman"/>
          <w:sz w:val="24"/>
          <w:szCs w:val="24"/>
        </w:rPr>
        <w:t>на</w:t>
      </w:r>
      <w:r w:rsidRPr="00FA441B">
        <w:rPr>
          <w:rFonts w:ascii="Times New Roman" w:hAnsi="Times New Roman"/>
          <w:b/>
          <w:i/>
          <w:sz w:val="24"/>
          <w:szCs w:val="24"/>
        </w:rPr>
        <w:t>коллективные</w:t>
      </w:r>
      <w:proofErr w:type="spellEnd"/>
      <w:r w:rsidRPr="00FA441B">
        <w:rPr>
          <w:rFonts w:ascii="Times New Roman" w:hAnsi="Times New Roman"/>
          <w:b/>
          <w:i/>
          <w:sz w:val="24"/>
          <w:szCs w:val="24"/>
        </w:rPr>
        <w:t>, индивидуальные и наглядно-информационные.</w:t>
      </w:r>
    </w:p>
    <w:p w:rsidR="00661489" w:rsidRPr="00FA441B" w:rsidRDefault="00661489" w:rsidP="00661489">
      <w:pPr>
        <w:rPr>
          <w:rFonts w:ascii="Times New Roman" w:hAnsi="Times New Roman"/>
          <w:b/>
          <w:sz w:val="24"/>
          <w:szCs w:val="24"/>
        </w:rPr>
      </w:pPr>
      <w:r w:rsidRPr="00FA441B">
        <w:rPr>
          <w:rFonts w:ascii="Times New Roman" w:hAnsi="Times New Roman"/>
          <w:b/>
          <w:sz w:val="24"/>
          <w:szCs w:val="24"/>
        </w:rPr>
        <w:t xml:space="preserve">Коллективные формы.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661489" w:rsidRDefault="00661489" w:rsidP="00661489">
      <w:pPr>
        <w:rPr>
          <w:rFonts w:ascii="Times New Roman" w:hAnsi="Times New Roman"/>
          <w:b/>
          <w:sz w:val="24"/>
          <w:szCs w:val="24"/>
        </w:rPr>
      </w:pPr>
    </w:p>
    <w:p w:rsidR="00661489" w:rsidRDefault="00661489" w:rsidP="00661489">
      <w:pPr>
        <w:rPr>
          <w:rFonts w:ascii="Times New Roman" w:hAnsi="Times New Roman"/>
          <w:b/>
          <w:sz w:val="24"/>
          <w:szCs w:val="24"/>
        </w:rPr>
      </w:pPr>
    </w:p>
    <w:p w:rsidR="00661489" w:rsidRPr="00FA441B" w:rsidRDefault="00661489" w:rsidP="00661489">
      <w:pPr>
        <w:rPr>
          <w:rFonts w:ascii="Times New Roman" w:hAnsi="Times New Roman"/>
          <w:b/>
          <w:sz w:val="24"/>
          <w:szCs w:val="24"/>
        </w:rPr>
      </w:pPr>
      <w:bookmarkStart w:id="0" w:name="_GoBack"/>
      <w:bookmarkEnd w:id="0"/>
      <w:r w:rsidRPr="00FA441B">
        <w:rPr>
          <w:rFonts w:ascii="Times New Roman" w:hAnsi="Times New Roman"/>
          <w:b/>
          <w:sz w:val="24"/>
          <w:szCs w:val="24"/>
        </w:rPr>
        <w:lastRenderedPageBreak/>
        <w:t xml:space="preserve">Индивидуальные формы.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К индивидуальным формам взаимодействия с родителями относятся беседы и консультации.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661489" w:rsidRPr="00FA441B" w:rsidRDefault="00661489" w:rsidP="00661489">
      <w:pPr>
        <w:rPr>
          <w:rFonts w:ascii="Times New Roman" w:hAnsi="Times New Roman"/>
          <w:b/>
          <w:sz w:val="24"/>
          <w:szCs w:val="24"/>
        </w:rPr>
      </w:pPr>
      <w:r w:rsidRPr="00FA441B">
        <w:rPr>
          <w:rFonts w:ascii="Times New Roman" w:hAnsi="Times New Roman"/>
          <w:b/>
          <w:sz w:val="24"/>
          <w:szCs w:val="24"/>
        </w:rPr>
        <w:t>Наглядно-информационные</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Наглядные формы играют важную роль во взаимодействии с семьей. Рассмотрим их подробнее.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661489" w:rsidRPr="00FA441B" w:rsidRDefault="00661489" w:rsidP="00661489">
      <w:pPr>
        <w:rPr>
          <w:rFonts w:ascii="Times New Roman" w:hAnsi="Times New Roman"/>
          <w:sz w:val="24"/>
          <w:szCs w:val="24"/>
        </w:rPr>
      </w:pPr>
    </w:p>
    <w:p w:rsidR="00661489" w:rsidRDefault="00661489" w:rsidP="00661489">
      <w:pPr>
        <w:jc w:val="center"/>
        <w:rPr>
          <w:rFonts w:ascii="Times New Roman" w:hAnsi="Times New Roman"/>
          <w:b/>
          <w:sz w:val="28"/>
          <w:szCs w:val="28"/>
        </w:rPr>
      </w:pPr>
    </w:p>
    <w:p w:rsidR="00661489" w:rsidRDefault="00661489" w:rsidP="00661489">
      <w:pPr>
        <w:jc w:val="center"/>
        <w:rPr>
          <w:rFonts w:ascii="Times New Roman" w:hAnsi="Times New Roman"/>
          <w:b/>
          <w:sz w:val="28"/>
          <w:szCs w:val="28"/>
        </w:rPr>
      </w:pPr>
    </w:p>
    <w:p w:rsidR="00661489" w:rsidRDefault="00661489" w:rsidP="00661489">
      <w:pPr>
        <w:jc w:val="center"/>
        <w:rPr>
          <w:rFonts w:ascii="Times New Roman" w:hAnsi="Times New Roman"/>
          <w:b/>
          <w:sz w:val="28"/>
          <w:szCs w:val="28"/>
        </w:rPr>
      </w:pPr>
    </w:p>
    <w:p w:rsidR="00661489" w:rsidRDefault="00661489" w:rsidP="00661489">
      <w:pPr>
        <w:jc w:val="center"/>
        <w:rPr>
          <w:rFonts w:ascii="Times New Roman" w:hAnsi="Times New Roman"/>
          <w:b/>
          <w:sz w:val="28"/>
          <w:szCs w:val="28"/>
        </w:rPr>
      </w:pPr>
    </w:p>
    <w:p w:rsidR="00661489" w:rsidRDefault="00661489" w:rsidP="00661489">
      <w:pPr>
        <w:jc w:val="center"/>
        <w:rPr>
          <w:rFonts w:ascii="Times New Roman" w:hAnsi="Times New Roman"/>
          <w:b/>
          <w:sz w:val="28"/>
          <w:szCs w:val="28"/>
        </w:rPr>
      </w:pPr>
    </w:p>
    <w:p w:rsidR="00661489" w:rsidRPr="00CC7E30" w:rsidRDefault="00661489" w:rsidP="00661489">
      <w:pPr>
        <w:jc w:val="center"/>
        <w:rPr>
          <w:rFonts w:ascii="Times New Roman" w:hAnsi="Times New Roman" w:cs="Times New Roman"/>
          <w:b/>
          <w:sz w:val="28"/>
          <w:szCs w:val="28"/>
        </w:rPr>
      </w:pPr>
      <w:r w:rsidRPr="00CC7E30">
        <w:rPr>
          <w:rFonts w:ascii="Times New Roman" w:hAnsi="Times New Roman" w:cs="Times New Roman"/>
          <w:b/>
          <w:sz w:val="28"/>
          <w:szCs w:val="28"/>
        </w:rPr>
        <w:t>Нетрадиционные формы общения педагога с родителями</w:t>
      </w:r>
    </w:p>
    <w:p w:rsidR="00661489" w:rsidRPr="00661489" w:rsidRDefault="00661489" w:rsidP="00661489">
      <w:pPr>
        <w:ind w:firstLine="709"/>
        <w:rPr>
          <w:rFonts w:ascii="Times New Roman" w:hAnsi="Times New Roman"/>
          <w:sz w:val="24"/>
          <w:szCs w:val="24"/>
        </w:rPr>
      </w:pPr>
      <w:r w:rsidRPr="00FA441B">
        <w:rPr>
          <w:rFonts w:ascii="Times New Roman" w:hAnsi="Times New Roman"/>
          <w:sz w:val="24"/>
          <w:szCs w:val="24"/>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w:t>
      </w:r>
      <w:proofErr w:type="gramStart"/>
      <w:r w:rsidRPr="00FA441B">
        <w:rPr>
          <w:rFonts w:ascii="Times New Roman" w:hAnsi="Times New Roman"/>
          <w:sz w:val="24"/>
          <w:szCs w:val="24"/>
        </w:rPr>
        <w:t xml:space="preserve">( </w:t>
      </w:r>
      <w:proofErr w:type="gramEnd"/>
      <w:r w:rsidRPr="00FA441B">
        <w:rPr>
          <w:rFonts w:ascii="Times New Roman" w:hAnsi="Times New Roman"/>
          <w:sz w:val="24"/>
          <w:szCs w:val="24"/>
        </w:rPr>
        <w:t>хотя по сути приближены к методам изучения семьи), досуговые, познават</w:t>
      </w:r>
      <w:r>
        <w:rPr>
          <w:rFonts w:ascii="Times New Roman" w:hAnsi="Times New Roman"/>
          <w:sz w:val="24"/>
          <w:szCs w:val="24"/>
        </w:rPr>
        <w:t>ельные, наглядно-информационные</w:t>
      </w:r>
      <w:r w:rsidRPr="00FA441B">
        <w:rPr>
          <w:rFonts w:ascii="Times New Roman" w:hAnsi="Times New Roman"/>
          <w:sz w:val="24"/>
          <w:szCs w:val="24"/>
        </w:rPr>
        <w:t xml:space="preserve"> (они представлены в таблице)</w:t>
      </w:r>
      <w:r>
        <w:rPr>
          <w:rFonts w:ascii="Times New Roman" w:hAnsi="Times New Roman"/>
          <w:sz w:val="24"/>
          <w:szCs w:val="24"/>
        </w:rPr>
        <w:t>.</w:t>
      </w:r>
    </w:p>
    <w:p w:rsidR="00661489" w:rsidRPr="00FA441B" w:rsidRDefault="00661489" w:rsidP="00661489">
      <w:pPr>
        <w:jc w:val="center"/>
        <w:rPr>
          <w:rFonts w:ascii="Times New Roman" w:hAnsi="Times New Roman"/>
          <w:b/>
          <w:sz w:val="24"/>
          <w:szCs w:val="24"/>
        </w:rPr>
      </w:pPr>
      <w:r w:rsidRPr="00FA441B">
        <w:rPr>
          <w:rFonts w:ascii="Times New Roman" w:hAnsi="Times New Roman"/>
          <w:b/>
          <w:sz w:val="24"/>
          <w:szCs w:val="24"/>
        </w:rPr>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3678"/>
        <w:gridCol w:w="7"/>
        <w:gridCol w:w="2936"/>
      </w:tblGrid>
      <w:tr w:rsidR="00661489" w:rsidRPr="00FA441B" w:rsidTr="008A6724">
        <w:tc>
          <w:tcPr>
            <w:tcW w:w="3194" w:type="dxa"/>
          </w:tcPr>
          <w:p w:rsidR="00661489" w:rsidRPr="00FA441B" w:rsidRDefault="00661489" w:rsidP="008A6724">
            <w:pPr>
              <w:spacing w:after="0" w:line="240" w:lineRule="auto"/>
              <w:rPr>
                <w:rFonts w:ascii="Times New Roman" w:hAnsi="Times New Roman"/>
                <w:sz w:val="24"/>
                <w:szCs w:val="24"/>
              </w:rPr>
            </w:pPr>
          </w:p>
          <w:p w:rsidR="00661489" w:rsidRPr="00FA441B" w:rsidRDefault="00661489" w:rsidP="008A6724">
            <w:pPr>
              <w:spacing w:after="0" w:line="240" w:lineRule="auto"/>
              <w:rPr>
                <w:rFonts w:ascii="Times New Roman" w:hAnsi="Times New Roman"/>
                <w:b/>
                <w:sz w:val="24"/>
                <w:szCs w:val="24"/>
              </w:rPr>
            </w:pPr>
            <w:r w:rsidRPr="00FA441B">
              <w:rPr>
                <w:rFonts w:ascii="Times New Roman" w:hAnsi="Times New Roman"/>
                <w:b/>
                <w:sz w:val="24"/>
                <w:szCs w:val="24"/>
              </w:rPr>
              <w:t>Наименование</w:t>
            </w:r>
          </w:p>
          <w:p w:rsidR="00661489" w:rsidRPr="00FA441B" w:rsidRDefault="00661489" w:rsidP="008A6724">
            <w:pPr>
              <w:spacing w:after="0" w:line="240" w:lineRule="auto"/>
              <w:rPr>
                <w:rFonts w:ascii="Times New Roman" w:hAnsi="Times New Roman"/>
                <w:sz w:val="24"/>
                <w:szCs w:val="24"/>
              </w:rPr>
            </w:pPr>
          </w:p>
        </w:tc>
        <w:tc>
          <w:tcPr>
            <w:tcW w:w="3188" w:type="dxa"/>
          </w:tcPr>
          <w:p w:rsidR="00661489" w:rsidRPr="00FA441B" w:rsidRDefault="00661489" w:rsidP="008A6724">
            <w:pPr>
              <w:spacing w:after="0" w:line="240" w:lineRule="auto"/>
              <w:jc w:val="center"/>
              <w:rPr>
                <w:rFonts w:ascii="Times New Roman" w:hAnsi="Times New Roman"/>
                <w:b/>
                <w:sz w:val="24"/>
                <w:szCs w:val="24"/>
              </w:rPr>
            </w:pPr>
            <w:r w:rsidRPr="00FA441B">
              <w:rPr>
                <w:rFonts w:ascii="Times New Roman" w:hAnsi="Times New Roman"/>
                <w:b/>
                <w:sz w:val="24"/>
                <w:szCs w:val="24"/>
              </w:rPr>
              <w:t>С какой целью используется эта форма</w:t>
            </w:r>
          </w:p>
        </w:tc>
        <w:tc>
          <w:tcPr>
            <w:tcW w:w="3189" w:type="dxa"/>
            <w:gridSpan w:val="2"/>
          </w:tcPr>
          <w:p w:rsidR="00661489" w:rsidRPr="00FA441B" w:rsidRDefault="00661489" w:rsidP="008A6724">
            <w:pPr>
              <w:spacing w:after="0" w:line="240" w:lineRule="auto"/>
              <w:rPr>
                <w:rFonts w:ascii="Times New Roman" w:hAnsi="Times New Roman"/>
                <w:sz w:val="24"/>
                <w:szCs w:val="24"/>
              </w:rPr>
            </w:pPr>
          </w:p>
          <w:p w:rsidR="00661489" w:rsidRPr="00FA441B" w:rsidRDefault="00661489" w:rsidP="008A6724">
            <w:pPr>
              <w:spacing w:after="0" w:line="240" w:lineRule="auto"/>
              <w:jc w:val="center"/>
              <w:rPr>
                <w:rFonts w:ascii="Times New Roman" w:hAnsi="Times New Roman"/>
                <w:b/>
                <w:sz w:val="24"/>
                <w:szCs w:val="24"/>
              </w:rPr>
            </w:pPr>
            <w:r w:rsidRPr="00FA441B">
              <w:rPr>
                <w:rFonts w:ascii="Times New Roman" w:hAnsi="Times New Roman"/>
                <w:b/>
                <w:sz w:val="24"/>
                <w:szCs w:val="24"/>
              </w:rPr>
              <w:t>Формы проведения общения</w:t>
            </w:r>
          </w:p>
        </w:tc>
      </w:tr>
      <w:tr w:rsidR="00661489" w:rsidRPr="00FA441B" w:rsidTr="008A6724">
        <w:tc>
          <w:tcPr>
            <w:tcW w:w="3194" w:type="dxa"/>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Информационно-аналитические</w:t>
            </w:r>
          </w:p>
        </w:tc>
        <w:tc>
          <w:tcPr>
            <w:tcW w:w="3188" w:type="dxa"/>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 xml:space="preserve">Выявление </w:t>
            </w:r>
            <w:proofErr w:type="spellStart"/>
            <w:r w:rsidRPr="00FA441B">
              <w:rPr>
                <w:rFonts w:ascii="Times New Roman" w:hAnsi="Times New Roman"/>
                <w:sz w:val="24"/>
                <w:szCs w:val="24"/>
              </w:rPr>
              <w:t>интересов</w:t>
            </w:r>
            <w:proofErr w:type="gramStart"/>
            <w:r w:rsidRPr="00FA441B">
              <w:rPr>
                <w:rFonts w:ascii="Times New Roman" w:hAnsi="Times New Roman"/>
                <w:sz w:val="24"/>
                <w:szCs w:val="24"/>
              </w:rPr>
              <w:t>,п</w:t>
            </w:r>
            <w:proofErr w:type="gramEnd"/>
            <w:r w:rsidRPr="00FA441B">
              <w:rPr>
                <w:rFonts w:ascii="Times New Roman" w:hAnsi="Times New Roman"/>
                <w:sz w:val="24"/>
                <w:szCs w:val="24"/>
              </w:rPr>
              <w:t>отребностей,запросов</w:t>
            </w:r>
            <w:proofErr w:type="spellEnd"/>
            <w:r w:rsidRPr="00FA441B">
              <w:rPr>
                <w:rFonts w:ascii="Times New Roman" w:hAnsi="Times New Roman"/>
                <w:sz w:val="24"/>
                <w:szCs w:val="24"/>
              </w:rPr>
              <w:t xml:space="preserve"> родителей, уровня их педагогической грамотности</w:t>
            </w:r>
          </w:p>
        </w:tc>
        <w:tc>
          <w:tcPr>
            <w:tcW w:w="3189" w:type="dxa"/>
            <w:gridSpan w:val="2"/>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Проведение социологических срезов, опросов, «Почтовый ящик»</w:t>
            </w:r>
          </w:p>
        </w:tc>
      </w:tr>
      <w:tr w:rsidR="00661489" w:rsidRPr="00FA441B" w:rsidTr="008A6724">
        <w:tc>
          <w:tcPr>
            <w:tcW w:w="3194" w:type="dxa"/>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Досуговые</w:t>
            </w:r>
          </w:p>
        </w:tc>
        <w:tc>
          <w:tcPr>
            <w:tcW w:w="3188" w:type="dxa"/>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Установление эмоционального контакта между педагогами, родителями, детьми</w:t>
            </w:r>
          </w:p>
        </w:tc>
        <w:tc>
          <w:tcPr>
            <w:tcW w:w="3189" w:type="dxa"/>
            <w:gridSpan w:val="2"/>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Совместные досуги, праздники, участие родителей и детей в выставках</w:t>
            </w:r>
          </w:p>
        </w:tc>
      </w:tr>
      <w:tr w:rsidR="00661489" w:rsidRPr="00FA441B" w:rsidTr="008A6724">
        <w:tc>
          <w:tcPr>
            <w:tcW w:w="3194" w:type="dxa"/>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Познавательные</w:t>
            </w:r>
          </w:p>
        </w:tc>
        <w:tc>
          <w:tcPr>
            <w:tcW w:w="3188" w:type="dxa"/>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89" w:type="dxa"/>
            <w:gridSpan w:val="2"/>
          </w:tcPr>
          <w:p w:rsidR="00661489" w:rsidRPr="00FA441B" w:rsidRDefault="00661489" w:rsidP="008A6724">
            <w:pPr>
              <w:spacing w:after="0" w:line="240" w:lineRule="auto"/>
              <w:rPr>
                <w:rFonts w:ascii="Times New Roman" w:hAnsi="Times New Roman"/>
                <w:sz w:val="24"/>
                <w:szCs w:val="24"/>
              </w:rPr>
            </w:pPr>
            <w:r w:rsidRPr="00FA441B">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661489" w:rsidRPr="00FA441B" w:rsidTr="008A6724">
        <w:tblPrEx>
          <w:tblLook w:val="0000" w:firstRow="0" w:lastRow="0" w:firstColumn="0" w:lastColumn="0" w:noHBand="0" w:noVBand="0"/>
        </w:tblPrEx>
        <w:trPr>
          <w:trHeight w:val="480"/>
        </w:trPr>
        <w:tc>
          <w:tcPr>
            <w:tcW w:w="3194" w:type="dxa"/>
          </w:tcPr>
          <w:p w:rsidR="00661489" w:rsidRPr="00FA441B" w:rsidRDefault="00661489" w:rsidP="008A6724">
            <w:pPr>
              <w:ind w:left="108"/>
              <w:rPr>
                <w:rFonts w:ascii="Times New Roman" w:hAnsi="Times New Roman"/>
                <w:sz w:val="24"/>
                <w:szCs w:val="24"/>
              </w:rPr>
            </w:pPr>
            <w:r w:rsidRPr="00FA441B">
              <w:rPr>
                <w:rFonts w:ascii="Times New Roman" w:hAnsi="Times New Roman"/>
                <w:sz w:val="24"/>
                <w:szCs w:val="24"/>
              </w:rPr>
              <w:t>Наглядно-информационные: информационно-ознакомительные; информационно-просветительские</w:t>
            </w:r>
          </w:p>
        </w:tc>
        <w:tc>
          <w:tcPr>
            <w:tcW w:w="3195" w:type="dxa"/>
            <w:gridSpan w:val="2"/>
          </w:tcPr>
          <w:p w:rsidR="00661489" w:rsidRPr="00FA441B" w:rsidRDefault="00661489" w:rsidP="008A6724">
            <w:pPr>
              <w:spacing w:after="0" w:line="240" w:lineRule="auto"/>
              <w:ind w:left="108"/>
              <w:rPr>
                <w:rFonts w:ascii="Times New Roman" w:hAnsi="Times New Roman"/>
                <w:sz w:val="24"/>
                <w:szCs w:val="24"/>
              </w:rPr>
            </w:pPr>
            <w:r w:rsidRPr="00FA441B">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Pr>
          <w:p w:rsidR="00661489" w:rsidRPr="00FA441B" w:rsidRDefault="00661489" w:rsidP="008A6724">
            <w:pPr>
              <w:spacing w:after="0" w:line="240" w:lineRule="auto"/>
              <w:ind w:left="108"/>
              <w:rPr>
                <w:rFonts w:ascii="Times New Roman" w:hAnsi="Times New Roman"/>
                <w:sz w:val="24"/>
                <w:szCs w:val="24"/>
              </w:rPr>
            </w:pPr>
            <w:r w:rsidRPr="00FA441B">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661489" w:rsidRPr="00FA441B" w:rsidRDefault="00661489" w:rsidP="00661489">
      <w:pPr>
        <w:rPr>
          <w:rFonts w:ascii="Times New Roman" w:hAnsi="Times New Roman"/>
          <w:sz w:val="24"/>
          <w:szCs w:val="24"/>
        </w:rPr>
      </w:pPr>
    </w:p>
    <w:p w:rsidR="00661489" w:rsidRPr="00FA441B" w:rsidRDefault="00661489" w:rsidP="00661489">
      <w:pPr>
        <w:rPr>
          <w:rFonts w:ascii="Times New Roman" w:hAnsi="Times New Roman"/>
          <w:sz w:val="24"/>
          <w:szCs w:val="24"/>
        </w:rPr>
      </w:pPr>
      <w:r w:rsidRPr="00FA441B">
        <w:rPr>
          <w:rFonts w:ascii="Times New Roman" w:hAnsi="Times New Roman"/>
          <w:i/>
          <w:sz w:val="24"/>
          <w:szCs w:val="24"/>
        </w:rPr>
        <w:t xml:space="preserve">Информационно-аналитические формы </w:t>
      </w:r>
      <w:r w:rsidRPr="00FA441B">
        <w:rPr>
          <w:rFonts w:ascii="Times New Roman" w:hAnsi="Times New Roman"/>
          <w:sz w:val="24"/>
          <w:szCs w:val="24"/>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661489" w:rsidRPr="00FA441B" w:rsidRDefault="00661489" w:rsidP="00661489">
      <w:pPr>
        <w:rPr>
          <w:rFonts w:ascii="Times New Roman" w:hAnsi="Times New Roman"/>
          <w:sz w:val="24"/>
          <w:szCs w:val="24"/>
        </w:rPr>
      </w:pPr>
      <w:r w:rsidRPr="00FA441B">
        <w:rPr>
          <w:rFonts w:ascii="Times New Roman" w:hAnsi="Times New Roman"/>
          <w:i/>
          <w:sz w:val="24"/>
          <w:szCs w:val="24"/>
        </w:rPr>
        <w:lastRenderedPageBreak/>
        <w:t>Досуговые формы</w:t>
      </w:r>
      <w:r w:rsidRPr="00FA441B">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sidRPr="00FA441B">
        <w:rPr>
          <w:rFonts w:ascii="Times New Roman" w:hAnsi="Times New Roman"/>
          <w:sz w:val="24"/>
          <w:szCs w:val="24"/>
        </w:rPr>
        <w:t>рт в гр</w:t>
      </w:r>
      <w:proofErr w:type="gramEnd"/>
      <w:r w:rsidRPr="00FA441B">
        <w:rPr>
          <w:rFonts w:ascii="Times New Roman" w:hAnsi="Times New Roman"/>
          <w:sz w:val="24"/>
          <w:szCs w:val="24"/>
        </w:rPr>
        <w:t>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661489" w:rsidRPr="00FA441B" w:rsidRDefault="00661489" w:rsidP="00661489">
      <w:pPr>
        <w:rPr>
          <w:rFonts w:ascii="Times New Roman" w:hAnsi="Times New Roman"/>
          <w:i/>
          <w:sz w:val="24"/>
          <w:szCs w:val="24"/>
        </w:rPr>
      </w:pPr>
      <w:r w:rsidRPr="00FA441B">
        <w:rPr>
          <w:rFonts w:ascii="Times New Roman" w:hAnsi="Times New Roman"/>
          <w:i/>
          <w:sz w:val="24"/>
          <w:szCs w:val="24"/>
        </w:rPr>
        <w:t xml:space="preserve">Познавательные формы. </w:t>
      </w:r>
      <w:r w:rsidRPr="00FA441B">
        <w:rPr>
          <w:rFonts w:ascii="Times New Roman" w:hAnsi="Times New Roman"/>
          <w:sz w:val="24"/>
          <w:szCs w:val="24"/>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661489" w:rsidRPr="00FA441B" w:rsidRDefault="00661489" w:rsidP="00661489">
      <w:pPr>
        <w:rPr>
          <w:rFonts w:ascii="Times New Roman" w:hAnsi="Times New Roman"/>
          <w:sz w:val="24"/>
          <w:szCs w:val="24"/>
        </w:rPr>
      </w:pPr>
      <w:r w:rsidRPr="00FA441B">
        <w:rPr>
          <w:rFonts w:ascii="Times New Roman" w:hAnsi="Times New Roman"/>
          <w:i/>
          <w:sz w:val="24"/>
          <w:szCs w:val="24"/>
        </w:rPr>
        <w:t xml:space="preserve">Наглядно-информационные формы </w:t>
      </w:r>
      <w:r w:rsidRPr="00FA441B">
        <w:rPr>
          <w:rFonts w:ascii="Times New Roman" w:hAnsi="Times New Roman"/>
          <w:sz w:val="24"/>
          <w:szCs w:val="24"/>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Default="00661489" w:rsidP="00661489">
      <w:pPr>
        <w:rPr>
          <w:rFonts w:ascii="Times New Roman" w:hAnsi="Times New Roman"/>
          <w:sz w:val="24"/>
          <w:szCs w:val="24"/>
        </w:rPr>
      </w:pPr>
    </w:p>
    <w:p w:rsidR="00661489" w:rsidRPr="00FA441B" w:rsidRDefault="00661489" w:rsidP="00661489">
      <w:pPr>
        <w:rPr>
          <w:rFonts w:ascii="Times New Roman" w:hAnsi="Times New Roman"/>
          <w:sz w:val="24"/>
          <w:szCs w:val="24"/>
        </w:rPr>
      </w:pPr>
    </w:p>
    <w:p w:rsidR="00661489" w:rsidRPr="00FA441B" w:rsidRDefault="00661489" w:rsidP="00661489">
      <w:pPr>
        <w:jc w:val="center"/>
        <w:rPr>
          <w:rFonts w:ascii="Times New Roman" w:hAnsi="Times New Roman"/>
          <w:b/>
          <w:sz w:val="24"/>
          <w:szCs w:val="24"/>
        </w:rPr>
      </w:pPr>
      <w:r w:rsidRPr="00FA441B">
        <w:rPr>
          <w:rFonts w:ascii="Times New Roman" w:hAnsi="Times New Roman"/>
          <w:b/>
          <w:sz w:val="24"/>
          <w:szCs w:val="24"/>
        </w:rPr>
        <w:t>Нетрадиционные формы проведения родительских собраний</w:t>
      </w:r>
    </w:p>
    <w:p w:rsidR="00661489" w:rsidRPr="00FA441B" w:rsidRDefault="00661489" w:rsidP="00661489">
      <w:pPr>
        <w:spacing w:after="0" w:line="240" w:lineRule="auto"/>
        <w:rPr>
          <w:rFonts w:ascii="Times New Roman" w:hAnsi="Times New Roman"/>
          <w:b/>
          <w:i/>
          <w:sz w:val="24"/>
          <w:szCs w:val="24"/>
          <w:lang w:eastAsia="ru-RU"/>
        </w:rPr>
      </w:pPr>
      <w:r w:rsidRPr="00FA441B">
        <w:rPr>
          <w:rFonts w:ascii="Times New Roman" w:hAnsi="Times New Roman"/>
          <w:b/>
          <w:i/>
          <w:sz w:val="24"/>
          <w:szCs w:val="24"/>
          <w:lang w:eastAsia="ru-RU"/>
        </w:rPr>
        <w:t>«Педагогическая лаборатория».</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w:t>
      </w:r>
      <w:r w:rsidRPr="00FA441B">
        <w:rPr>
          <w:rFonts w:ascii="Times New Roman" w:hAnsi="Times New Roman"/>
          <w:sz w:val="24"/>
          <w:szCs w:val="24"/>
          <w:lang w:eastAsia="ru-RU"/>
        </w:rPr>
        <w:lastRenderedPageBreak/>
        <w:t>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«Читательская конференция»</w:t>
      </w:r>
      <w:r w:rsidRPr="00FA441B">
        <w:rPr>
          <w:rFonts w:ascii="Times New Roman" w:hAnsi="Times New Roman"/>
          <w:b/>
          <w:sz w:val="24"/>
          <w:szCs w:val="24"/>
          <w:lang w:eastAsia="ru-RU"/>
        </w:rPr>
        <w:t>.</w:t>
      </w:r>
      <w:r w:rsidRPr="00FA441B">
        <w:rPr>
          <w:rFonts w:ascii="Times New Roman" w:hAnsi="Times New Roman"/>
          <w:sz w:val="24"/>
          <w:szCs w:val="24"/>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«Аукцион».</w:t>
      </w:r>
      <w:r w:rsidRPr="00FA441B">
        <w:rPr>
          <w:rFonts w:ascii="Times New Roman" w:hAnsi="Times New Roman"/>
          <w:sz w:val="24"/>
          <w:szCs w:val="24"/>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«Семинар – практикум».</w:t>
      </w:r>
      <w:r w:rsidRPr="00FA441B">
        <w:rPr>
          <w:rFonts w:ascii="Times New Roman" w:hAnsi="Times New Roman"/>
          <w:sz w:val="24"/>
          <w:szCs w:val="24"/>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«Душевный разговор».</w:t>
      </w:r>
      <w:r w:rsidRPr="00FA441B">
        <w:rPr>
          <w:rFonts w:ascii="Times New Roman" w:hAnsi="Times New Roman"/>
          <w:sz w:val="24"/>
          <w:szCs w:val="24"/>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FA441B">
        <w:rPr>
          <w:rFonts w:ascii="Times New Roman" w:hAnsi="Times New Roman"/>
          <w:sz w:val="24"/>
          <w:szCs w:val="24"/>
          <w:lang w:eastAsia="ru-RU"/>
        </w:rPr>
        <w:t>леворуких</w:t>
      </w:r>
      <w:proofErr w:type="spellEnd"/>
      <w:r w:rsidRPr="00FA441B">
        <w:rPr>
          <w:rFonts w:ascii="Times New Roman" w:hAnsi="Times New Roman"/>
          <w:sz w:val="24"/>
          <w:szCs w:val="24"/>
          <w:lang w:eastAsia="ru-RU"/>
        </w:rPr>
        <w:t xml:space="preserve"> детей, для того чтобы развить моторику обеих рук. Обсуждаются психологические проблемы, связанные с леворукостью.</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«Мастер – класс».</w:t>
      </w:r>
      <w:r w:rsidRPr="00FA441B">
        <w:rPr>
          <w:rFonts w:ascii="Times New Roman" w:hAnsi="Times New Roman"/>
          <w:sz w:val="24"/>
          <w:szCs w:val="24"/>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w:t>
      </w:r>
      <w:r w:rsidRPr="00FA441B">
        <w:rPr>
          <w:rFonts w:ascii="Times New Roman" w:hAnsi="Times New Roman"/>
          <w:sz w:val="24"/>
          <w:szCs w:val="24"/>
          <w:lang w:eastAsia="ru-RU"/>
        </w:rPr>
        <w:lastRenderedPageBreak/>
        <w:t>подводится итог, и родители предлагают выбрать наиболее ценные советы, которые  размещаются на стенде « Копилка родительского опыта».</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«Ток – шоу».</w:t>
      </w:r>
      <w:r w:rsidRPr="00FA441B">
        <w:rPr>
          <w:rFonts w:ascii="Times New Roman" w:hAnsi="Times New Roman"/>
          <w:sz w:val="24"/>
          <w:szCs w:val="24"/>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661489" w:rsidRPr="00FA441B" w:rsidRDefault="00661489" w:rsidP="00661489">
      <w:pPr>
        <w:spacing w:after="0" w:line="240" w:lineRule="auto"/>
        <w:rPr>
          <w:rFonts w:ascii="Times New Roman" w:hAnsi="Times New Roman"/>
          <w:sz w:val="24"/>
          <w:szCs w:val="24"/>
          <w:lang w:eastAsia="ru-RU"/>
        </w:rPr>
      </w:pPr>
    </w:p>
    <w:p w:rsidR="00661489" w:rsidRPr="00C160B0" w:rsidRDefault="00661489" w:rsidP="00661489">
      <w:pPr>
        <w:spacing w:after="0" w:line="240" w:lineRule="auto"/>
        <w:rPr>
          <w:rFonts w:ascii="Times New Roman" w:hAnsi="Times New Roman"/>
          <w:sz w:val="28"/>
          <w:szCs w:val="28"/>
          <w:lang w:eastAsia="ru-RU"/>
        </w:rPr>
      </w:pPr>
    </w:p>
    <w:p w:rsidR="00661489" w:rsidRPr="00FA441B" w:rsidRDefault="00661489" w:rsidP="00661489">
      <w:pPr>
        <w:spacing w:after="0" w:line="240" w:lineRule="auto"/>
        <w:jc w:val="center"/>
        <w:rPr>
          <w:rFonts w:ascii="Times New Roman" w:hAnsi="Times New Roman"/>
          <w:b/>
          <w:i/>
          <w:sz w:val="24"/>
          <w:szCs w:val="24"/>
          <w:lang w:eastAsia="ru-RU"/>
        </w:rPr>
      </w:pPr>
      <w:r w:rsidRPr="00FA441B">
        <w:rPr>
          <w:rFonts w:ascii="Times New Roman" w:hAnsi="Times New Roman"/>
          <w:sz w:val="24"/>
          <w:szCs w:val="24"/>
          <w:lang w:eastAsia="ru-RU"/>
        </w:rPr>
        <w:t xml:space="preserve">На родительских собраниях нетрадиционной формы можно использовать  следующие </w:t>
      </w:r>
      <w:r w:rsidRPr="00FA441B">
        <w:rPr>
          <w:rFonts w:ascii="Times New Roman" w:hAnsi="Times New Roman"/>
          <w:b/>
          <w:i/>
          <w:sz w:val="24"/>
          <w:szCs w:val="24"/>
          <w:lang w:eastAsia="ru-RU"/>
        </w:rPr>
        <w:t>методы  активизации родителей</w:t>
      </w:r>
    </w:p>
    <w:p w:rsidR="00661489" w:rsidRPr="00FA441B" w:rsidRDefault="00661489" w:rsidP="00661489">
      <w:pPr>
        <w:spacing w:after="0" w:line="240" w:lineRule="auto"/>
        <w:jc w:val="center"/>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«Мозговой штурм».</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w:t>
      </w:r>
      <w:proofErr w:type="spellStart"/>
      <w:r w:rsidRPr="00FA441B">
        <w:rPr>
          <w:rFonts w:ascii="Times New Roman" w:hAnsi="Times New Roman"/>
          <w:b/>
          <w:i/>
          <w:sz w:val="24"/>
          <w:szCs w:val="24"/>
          <w:lang w:eastAsia="ru-RU"/>
        </w:rPr>
        <w:t>Реверсионная</w:t>
      </w:r>
      <w:proofErr w:type="spellEnd"/>
      <w:r w:rsidRPr="00FA441B">
        <w:rPr>
          <w:rFonts w:ascii="Times New Roman" w:hAnsi="Times New Roman"/>
          <w:b/>
          <w:i/>
          <w:sz w:val="24"/>
          <w:szCs w:val="24"/>
          <w:lang w:eastAsia="ru-RU"/>
        </w:rPr>
        <w:t xml:space="preserve"> мозговая атака, или Разнос».</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«Список прилагательных и определений».</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 xml:space="preserve"> «Коллективная запись». </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 xml:space="preserve">«Запись на листах». </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b/>
          <w:i/>
          <w:sz w:val="24"/>
          <w:szCs w:val="24"/>
          <w:lang w:eastAsia="ru-RU"/>
        </w:rPr>
      </w:pPr>
    </w:p>
    <w:p w:rsidR="00661489" w:rsidRPr="00FA441B" w:rsidRDefault="00661489" w:rsidP="00661489">
      <w:pPr>
        <w:spacing w:after="0" w:line="240" w:lineRule="auto"/>
        <w:rPr>
          <w:rFonts w:ascii="Times New Roman" w:hAnsi="Times New Roman"/>
          <w:b/>
          <w:i/>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«Эвристические вопросы».</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К ним относятся 7 ключевых вопросов: Кто</w:t>
      </w:r>
      <w:proofErr w:type="gramStart"/>
      <w:r w:rsidRPr="00FA441B">
        <w:rPr>
          <w:rFonts w:ascii="Times New Roman" w:hAnsi="Times New Roman"/>
          <w:sz w:val="24"/>
          <w:szCs w:val="24"/>
          <w:lang w:eastAsia="ru-RU"/>
        </w:rPr>
        <w:t xml:space="preserve">?, </w:t>
      </w:r>
      <w:proofErr w:type="gramEnd"/>
      <w:r w:rsidRPr="00FA441B">
        <w:rPr>
          <w:rFonts w:ascii="Times New Roman" w:hAnsi="Times New Roman"/>
          <w:sz w:val="24"/>
          <w:szCs w:val="24"/>
          <w:lang w:eastAsia="ru-RU"/>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sidRPr="00FA441B">
        <w:rPr>
          <w:rFonts w:ascii="Times New Roman" w:hAnsi="Times New Roman"/>
          <w:sz w:val="24"/>
          <w:szCs w:val="24"/>
          <w:lang w:eastAsia="ru-RU"/>
        </w:rPr>
        <w:t>кт с пл</w:t>
      </w:r>
      <w:proofErr w:type="gramEnd"/>
      <w:r w:rsidRPr="00FA441B">
        <w:rPr>
          <w:rFonts w:ascii="Times New Roman" w:hAnsi="Times New Roman"/>
          <w:sz w:val="24"/>
          <w:szCs w:val="24"/>
          <w:lang w:eastAsia="ru-RU"/>
        </w:rPr>
        <w:t xml:space="preserve">ачущим ребенком, и др.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proofErr w:type="spellStart"/>
      <w:r w:rsidRPr="00FA441B">
        <w:rPr>
          <w:rFonts w:ascii="Times New Roman" w:hAnsi="Times New Roman"/>
          <w:b/>
          <w:i/>
          <w:sz w:val="24"/>
          <w:szCs w:val="24"/>
          <w:lang w:eastAsia="ru-RU"/>
        </w:rPr>
        <w:t>Тренинговые</w:t>
      </w:r>
      <w:proofErr w:type="spellEnd"/>
      <w:r w:rsidRPr="00FA441B">
        <w:rPr>
          <w:rFonts w:ascii="Times New Roman" w:hAnsi="Times New Roman"/>
          <w:b/>
          <w:i/>
          <w:sz w:val="24"/>
          <w:szCs w:val="24"/>
          <w:lang w:eastAsia="ru-RU"/>
        </w:rPr>
        <w:t xml:space="preserve"> игровые упражнения и задания.</w:t>
      </w:r>
    </w:p>
    <w:p w:rsidR="00661489" w:rsidRPr="00FA441B" w:rsidRDefault="00661489" w:rsidP="00661489">
      <w:pPr>
        <w:spacing w:after="0" w:line="240" w:lineRule="auto"/>
        <w:rPr>
          <w:rFonts w:ascii="Times New Roman" w:hAnsi="Times New Roman"/>
          <w:sz w:val="24"/>
          <w:szCs w:val="24"/>
          <w:lang w:eastAsia="ru-RU"/>
        </w:rPr>
      </w:pPr>
      <w:proofErr w:type="gramStart"/>
      <w:r w:rsidRPr="00FA441B">
        <w:rPr>
          <w:rFonts w:ascii="Times New Roman" w:hAnsi="Times New Roman"/>
          <w:sz w:val="24"/>
          <w:szCs w:val="24"/>
          <w:lang w:eastAsia="ru-RU"/>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sidRPr="00FA441B">
        <w:rPr>
          <w:rFonts w:ascii="Times New Roman" w:hAnsi="Times New Roman"/>
          <w:sz w:val="24"/>
          <w:szCs w:val="24"/>
          <w:lang w:eastAsia="ru-RU"/>
        </w:rPr>
        <w:t xml:space="preserve"> - </w:t>
      </w:r>
      <w:proofErr w:type="gramStart"/>
      <w:r w:rsidRPr="00FA441B">
        <w:rPr>
          <w:rFonts w:ascii="Times New Roman" w:hAnsi="Times New Roman"/>
          <w:sz w:val="24"/>
          <w:szCs w:val="24"/>
          <w:lang w:eastAsia="ru-RU"/>
        </w:rPr>
        <w:t>"Я не сомневаюсь, что эти игрушки слушаются своего хозяина").</w:t>
      </w:r>
      <w:proofErr w:type="gramEnd"/>
      <w:r w:rsidRPr="00FA441B">
        <w:rPr>
          <w:rFonts w:ascii="Times New Roman" w:hAnsi="Times New Roman"/>
          <w:sz w:val="24"/>
          <w:szCs w:val="24"/>
          <w:lang w:eastAsia="ru-RU"/>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sidRPr="00FA441B">
        <w:rPr>
          <w:rFonts w:ascii="Times New Roman" w:hAnsi="Times New Roman"/>
          <w:sz w:val="24"/>
          <w:szCs w:val="24"/>
          <w:lang w:eastAsia="ru-RU"/>
        </w:rPr>
        <w:t>л(</w:t>
      </w:r>
      <w:proofErr w:type="gramEnd"/>
      <w:r w:rsidRPr="00FA441B">
        <w:rPr>
          <w:rFonts w:ascii="Times New Roman" w:hAnsi="Times New Roman"/>
          <w:sz w:val="24"/>
          <w:szCs w:val="24"/>
          <w:lang w:eastAsia="ru-RU"/>
        </w:rPr>
        <w:t xml:space="preserve">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Анализ родителями поведения ребенка  помогает им понять мотивы его поступков, психические и возрастные потребности.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b/>
          <w:i/>
          <w:sz w:val="24"/>
          <w:szCs w:val="24"/>
          <w:lang w:eastAsia="ru-RU"/>
        </w:rPr>
        <w:t>Обращение к опыту родителей</w:t>
      </w:r>
      <w:r w:rsidRPr="00FA441B">
        <w:rPr>
          <w:rFonts w:ascii="Times New Roman" w:hAnsi="Times New Roman"/>
          <w:sz w:val="24"/>
          <w:szCs w:val="24"/>
          <w:lang w:eastAsia="ru-RU"/>
        </w:rPr>
        <w:t>.</w:t>
      </w: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661489" w:rsidRPr="00FA441B" w:rsidRDefault="00661489" w:rsidP="00661489">
      <w:pPr>
        <w:spacing w:after="0" w:line="240" w:lineRule="auto"/>
        <w:rPr>
          <w:rFonts w:ascii="Times New Roman" w:hAnsi="Times New Roman"/>
          <w:sz w:val="24"/>
          <w:szCs w:val="24"/>
          <w:lang w:eastAsia="ru-RU"/>
        </w:rPr>
      </w:pPr>
    </w:p>
    <w:p w:rsidR="00661489" w:rsidRPr="00FA441B" w:rsidRDefault="00661489" w:rsidP="00661489">
      <w:pPr>
        <w:spacing w:after="0" w:line="240" w:lineRule="auto"/>
        <w:rPr>
          <w:rFonts w:ascii="Times New Roman" w:hAnsi="Times New Roman"/>
          <w:sz w:val="24"/>
          <w:szCs w:val="24"/>
          <w:lang w:eastAsia="ru-RU"/>
        </w:rPr>
      </w:pPr>
      <w:r w:rsidRPr="00FA441B">
        <w:rPr>
          <w:rFonts w:ascii="Times New Roman" w:hAnsi="Times New Roman"/>
          <w:sz w:val="24"/>
          <w:szCs w:val="24"/>
          <w:lang w:eastAsia="ru-RU"/>
        </w:rPr>
        <w:lastRenderedPageBreak/>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Участие родителей в образовательной, в совместной досуговой </w:t>
      </w:r>
      <w:proofErr w:type="gramStart"/>
      <w:r w:rsidRPr="00FA441B">
        <w:rPr>
          <w:rFonts w:ascii="Times New Roman" w:hAnsi="Times New Roman"/>
          <w:sz w:val="24"/>
          <w:szCs w:val="24"/>
        </w:rPr>
        <w:t>деятельности</w:t>
      </w:r>
      <w:proofErr w:type="gramEnd"/>
      <w:r w:rsidRPr="00FA441B">
        <w:rPr>
          <w:rFonts w:ascii="Times New Roman" w:hAnsi="Times New Roman"/>
          <w:sz w:val="24"/>
          <w:szCs w:val="24"/>
        </w:rPr>
        <w:t xml:space="preserve"> безусловно очень важно. И мы педагоги, должны вовлекать родителей как можно активнее в этот процесс.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sidRPr="00FA441B">
        <w:rPr>
          <w:rFonts w:ascii="Times New Roman" w:hAnsi="Times New Roman"/>
          <w:sz w:val="24"/>
          <w:szCs w:val="24"/>
        </w:rPr>
        <w:t>бывает</w:t>
      </w:r>
      <w:proofErr w:type="gramEnd"/>
      <w:r w:rsidRPr="00FA441B">
        <w:rPr>
          <w:rFonts w:ascii="Times New Roman" w:hAnsi="Times New Roman"/>
          <w:sz w:val="24"/>
          <w:szCs w:val="24"/>
        </w:rPr>
        <w:t xml:space="preserve"> привлекательна для родителей, и они охотно включаются в воспитательно-образовательный процесс.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sidRPr="00FA441B">
        <w:rPr>
          <w:rFonts w:ascii="Times New Roman" w:hAnsi="Times New Roman"/>
          <w:sz w:val="24"/>
          <w:szCs w:val="24"/>
        </w:rPr>
        <w:t>-т</w:t>
      </w:r>
      <w:proofErr w:type="gramEnd"/>
      <w:r w:rsidRPr="00FA441B">
        <w:rPr>
          <w:rFonts w:ascii="Times New Roman" w:hAnsi="Times New Roman"/>
          <w:sz w:val="24"/>
          <w:szCs w:val="24"/>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661489" w:rsidRDefault="00661489" w:rsidP="00661489">
      <w:pPr>
        <w:jc w:val="center"/>
        <w:rPr>
          <w:rFonts w:ascii="Times New Roman" w:hAnsi="Times New Roman"/>
          <w:b/>
          <w:sz w:val="32"/>
          <w:szCs w:val="32"/>
        </w:rPr>
      </w:pPr>
    </w:p>
    <w:p w:rsidR="00661489" w:rsidRPr="00FA441B" w:rsidRDefault="00661489" w:rsidP="00661489">
      <w:pPr>
        <w:jc w:val="center"/>
        <w:rPr>
          <w:rFonts w:ascii="Times New Roman" w:hAnsi="Times New Roman"/>
          <w:b/>
          <w:sz w:val="24"/>
          <w:szCs w:val="24"/>
        </w:rPr>
      </w:pPr>
      <w:r w:rsidRPr="00FA441B">
        <w:rPr>
          <w:rFonts w:ascii="Times New Roman" w:hAnsi="Times New Roman"/>
          <w:b/>
          <w:sz w:val="24"/>
          <w:szCs w:val="24"/>
        </w:rPr>
        <w:t>Игры для проведения родительских собраний</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Игра «Связующая нить» или «Радостная песенка»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Игра «Аплодисменты» или Упражнение «Салют».</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661489" w:rsidRPr="00FA441B" w:rsidRDefault="00661489" w:rsidP="00661489">
      <w:pPr>
        <w:rPr>
          <w:rFonts w:ascii="Times New Roman" w:hAnsi="Times New Roman"/>
          <w:sz w:val="24"/>
          <w:szCs w:val="24"/>
        </w:rPr>
      </w:pPr>
      <w:r w:rsidRPr="00FA441B">
        <w:rPr>
          <w:rFonts w:ascii="Times New Roman" w:hAnsi="Times New Roman"/>
          <w:b/>
          <w:i/>
          <w:sz w:val="24"/>
          <w:szCs w:val="24"/>
        </w:rPr>
        <w:t>«Комплименты».</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Глядя в глаза соседу, надо сказать ему несколько слов, похвалить за что-то, пожелать что-то хорошее. Упражнение проводится по кругу.</w:t>
      </w:r>
    </w:p>
    <w:p w:rsidR="00661489" w:rsidRPr="00FA441B" w:rsidRDefault="00661489" w:rsidP="00661489">
      <w:pPr>
        <w:rPr>
          <w:rFonts w:ascii="Times New Roman" w:hAnsi="Times New Roman"/>
          <w:sz w:val="24"/>
          <w:szCs w:val="24"/>
        </w:rPr>
      </w:pPr>
      <w:r w:rsidRPr="00FA441B">
        <w:rPr>
          <w:rFonts w:ascii="Times New Roman" w:hAnsi="Times New Roman"/>
          <w:b/>
          <w:i/>
          <w:sz w:val="24"/>
          <w:szCs w:val="24"/>
        </w:rPr>
        <w:t>«Волшебные очки».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661489" w:rsidRPr="00FA441B" w:rsidRDefault="00661489" w:rsidP="00661489">
      <w:pPr>
        <w:rPr>
          <w:rFonts w:ascii="Times New Roman" w:hAnsi="Times New Roman"/>
          <w:sz w:val="24"/>
          <w:szCs w:val="24"/>
        </w:rPr>
      </w:pPr>
      <w:r w:rsidRPr="00FA441B">
        <w:rPr>
          <w:rFonts w:ascii="Times New Roman" w:hAnsi="Times New Roman"/>
          <w:b/>
          <w:i/>
          <w:sz w:val="24"/>
          <w:szCs w:val="24"/>
        </w:rPr>
        <w:t>Упражнение «Настроение».</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lastRenderedPageBreak/>
        <w:t>Участники по очереди выбирают пиктограмму с изображением своего настроения. Рассказывают о нем.</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Игра «Подарок по кругу»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661489" w:rsidRPr="00FA441B" w:rsidRDefault="00661489" w:rsidP="00661489">
      <w:pPr>
        <w:rPr>
          <w:rFonts w:ascii="Times New Roman" w:hAnsi="Times New Roman"/>
          <w:sz w:val="24"/>
          <w:szCs w:val="24"/>
        </w:rPr>
      </w:pPr>
      <w:r w:rsidRPr="00FA441B">
        <w:rPr>
          <w:rFonts w:ascii="Times New Roman" w:hAnsi="Times New Roman"/>
          <w:b/>
          <w:i/>
          <w:sz w:val="24"/>
          <w:szCs w:val="24"/>
        </w:rPr>
        <w:t>«Волшебный стул».</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 Один участник садится на стул, остальные говорят ему комплименты.</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 xml:space="preserve">Игра «Попадания».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661489" w:rsidRPr="00FA441B" w:rsidRDefault="00661489" w:rsidP="00661489">
      <w:pPr>
        <w:rPr>
          <w:rFonts w:ascii="Times New Roman" w:hAnsi="Times New Roman"/>
          <w:sz w:val="24"/>
          <w:szCs w:val="24"/>
        </w:rPr>
      </w:pP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Если во время собрания необходимо дать родителям больше практического материала, то это конечно </w:t>
      </w:r>
      <w:r w:rsidRPr="00FA441B">
        <w:rPr>
          <w:rFonts w:ascii="Times New Roman" w:hAnsi="Times New Roman"/>
          <w:i/>
          <w:sz w:val="24"/>
          <w:szCs w:val="24"/>
        </w:rPr>
        <w:t>будет семинар</w:t>
      </w:r>
      <w:r w:rsidRPr="00FA441B">
        <w:rPr>
          <w:rFonts w:ascii="Times New Roman" w:hAnsi="Times New Roman"/>
          <w:sz w:val="24"/>
          <w:szCs w:val="24"/>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661489" w:rsidRPr="00FA441B" w:rsidRDefault="00661489" w:rsidP="00661489">
      <w:pPr>
        <w:rPr>
          <w:rFonts w:ascii="Times New Roman" w:hAnsi="Times New Roman"/>
          <w:sz w:val="24"/>
          <w:szCs w:val="24"/>
        </w:rPr>
      </w:pPr>
      <w:r w:rsidRPr="00FA441B">
        <w:rPr>
          <w:rFonts w:ascii="Times New Roman" w:hAnsi="Times New Roman"/>
          <w:i/>
          <w:sz w:val="24"/>
          <w:szCs w:val="24"/>
        </w:rPr>
        <w:t>Если тема собрания - развитие моторики.</w:t>
      </w:r>
      <w:r w:rsidRPr="00FA441B">
        <w:rPr>
          <w:rFonts w:ascii="Times New Roman" w:hAnsi="Times New Roman"/>
          <w:sz w:val="24"/>
          <w:szCs w:val="24"/>
        </w:rPr>
        <w:t xml:space="preserve"> Родители  играют  с пластилином,  с крупами,  с тестом. Провести обучение  родителей пальчиковой гимнастике предложить </w:t>
      </w:r>
      <w:proofErr w:type="spellStart"/>
      <w:r w:rsidRPr="00FA441B">
        <w:rPr>
          <w:rFonts w:ascii="Times New Roman" w:hAnsi="Times New Roman"/>
          <w:sz w:val="24"/>
          <w:szCs w:val="24"/>
        </w:rPr>
        <w:t>рисовалки</w:t>
      </w:r>
      <w:proofErr w:type="spellEnd"/>
      <w:r w:rsidRPr="00FA441B">
        <w:rPr>
          <w:rFonts w:ascii="Times New Roman" w:hAnsi="Times New Roman"/>
          <w:sz w:val="24"/>
          <w:szCs w:val="24"/>
        </w:rPr>
        <w:t xml:space="preserve">, </w:t>
      </w:r>
      <w:proofErr w:type="spellStart"/>
      <w:r w:rsidRPr="00FA441B">
        <w:rPr>
          <w:rFonts w:ascii="Times New Roman" w:hAnsi="Times New Roman"/>
          <w:sz w:val="24"/>
          <w:szCs w:val="24"/>
        </w:rPr>
        <w:t>обводилки</w:t>
      </w:r>
      <w:proofErr w:type="spellEnd"/>
      <w:r w:rsidRPr="00FA441B">
        <w:rPr>
          <w:rFonts w:ascii="Times New Roman" w:hAnsi="Times New Roman"/>
          <w:sz w:val="24"/>
          <w:szCs w:val="24"/>
        </w:rPr>
        <w:t xml:space="preserve"> и прочее.</w:t>
      </w:r>
    </w:p>
    <w:p w:rsidR="00661489" w:rsidRPr="00FA441B" w:rsidRDefault="00661489" w:rsidP="00661489">
      <w:pPr>
        <w:rPr>
          <w:rFonts w:ascii="Times New Roman" w:hAnsi="Times New Roman"/>
          <w:sz w:val="24"/>
          <w:szCs w:val="24"/>
        </w:rPr>
      </w:pPr>
      <w:r w:rsidRPr="00FA441B">
        <w:rPr>
          <w:rFonts w:ascii="Times New Roman" w:hAnsi="Times New Roman"/>
          <w:i/>
          <w:sz w:val="24"/>
          <w:szCs w:val="24"/>
        </w:rPr>
        <w:t>Если тема связана с развитием  речи</w:t>
      </w:r>
      <w:proofErr w:type="gramStart"/>
      <w:r w:rsidRPr="00FA441B">
        <w:rPr>
          <w:rFonts w:ascii="Times New Roman" w:hAnsi="Times New Roman"/>
          <w:sz w:val="24"/>
          <w:szCs w:val="24"/>
        </w:rPr>
        <w:t xml:space="preserve"> .</w:t>
      </w:r>
      <w:proofErr w:type="gramEnd"/>
      <w:r w:rsidRPr="00FA441B">
        <w:rPr>
          <w:rFonts w:ascii="Times New Roman" w:hAnsi="Times New Roman"/>
          <w:sz w:val="24"/>
          <w:szCs w:val="24"/>
        </w:rPr>
        <w:t xml:space="preserve">Предложить различные игры и упражнения на развитие речи: «Скажи наоборот», «Кузовок», «Продолжи фразу», «Я Илюша беру с собою грушу». </w:t>
      </w:r>
    </w:p>
    <w:p w:rsidR="00661489" w:rsidRPr="00FA441B" w:rsidRDefault="00661489" w:rsidP="00661489">
      <w:pPr>
        <w:rPr>
          <w:rFonts w:ascii="Times New Roman" w:hAnsi="Times New Roman"/>
          <w:sz w:val="24"/>
          <w:szCs w:val="24"/>
        </w:rPr>
      </w:pPr>
      <w:r w:rsidRPr="00FA441B">
        <w:rPr>
          <w:rFonts w:ascii="Times New Roman" w:hAnsi="Times New Roman"/>
          <w:i/>
          <w:sz w:val="24"/>
          <w:szCs w:val="24"/>
        </w:rPr>
        <w:t>Для пополнения родительских знаний о психологическом здоровье,</w:t>
      </w:r>
      <w:r w:rsidRPr="00FA441B">
        <w:rPr>
          <w:rFonts w:ascii="Times New Roman" w:hAnsi="Times New Roman"/>
          <w:sz w:val="24"/>
          <w:szCs w:val="24"/>
        </w:rPr>
        <w:t xml:space="preserve"> об эмоциональных состояниях использую психологические игры, упражнения на </w:t>
      </w:r>
      <w:proofErr w:type="spellStart"/>
      <w:r w:rsidRPr="00FA441B">
        <w:rPr>
          <w:rFonts w:ascii="Times New Roman" w:hAnsi="Times New Roman"/>
          <w:sz w:val="24"/>
          <w:szCs w:val="24"/>
        </w:rPr>
        <w:t>саморегуляцию</w:t>
      </w:r>
      <w:proofErr w:type="spellEnd"/>
      <w:r w:rsidRPr="00FA441B">
        <w:rPr>
          <w:rFonts w:ascii="Times New Roman" w:hAnsi="Times New Roman"/>
          <w:sz w:val="24"/>
          <w:szCs w:val="24"/>
        </w:rPr>
        <w:t xml:space="preserve">, на снижение </w:t>
      </w:r>
      <w:proofErr w:type="spellStart"/>
      <w:r w:rsidRPr="00FA441B">
        <w:rPr>
          <w:rFonts w:ascii="Times New Roman" w:hAnsi="Times New Roman"/>
          <w:sz w:val="24"/>
          <w:szCs w:val="24"/>
        </w:rPr>
        <w:t>психо</w:t>
      </w:r>
      <w:proofErr w:type="spellEnd"/>
      <w:r w:rsidRPr="00FA441B">
        <w:rPr>
          <w:rFonts w:ascii="Times New Roman" w:hAnsi="Times New Roman"/>
          <w:sz w:val="24"/>
          <w:szCs w:val="24"/>
        </w:rPr>
        <w:t xml:space="preserve">-эмоционального напряжения. </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 xml:space="preserve">«Создание рисунка по кругу».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«Я такой же, как ты»</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lastRenderedPageBreak/>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661489" w:rsidRPr="00FA441B" w:rsidRDefault="00661489" w:rsidP="00661489">
      <w:pPr>
        <w:rPr>
          <w:rFonts w:ascii="Times New Roman" w:hAnsi="Times New Roman"/>
          <w:sz w:val="24"/>
          <w:szCs w:val="24"/>
        </w:rPr>
      </w:pPr>
      <w:r w:rsidRPr="00FA441B">
        <w:rPr>
          <w:rFonts w:ascii="Times New Roman" w:hAnsi="Times New Roman"/>
          <w:b/>
          <w:i/>
          <w:sz w:val="24"/>
          <w:szCs w:val="24"/>
        </w:rPr>
        <w:t>Упражнение «Удовольствие</w:t>
      </w:r>
      <w:r w:rsidRPr="00FA441B">
        <w:rPr>
          <w:rFonts w:ascii="Times New Roman" w:hAnsi="Times New Roman"/>
          <w:sz w:val="24"/>
          <w:szCs w:val="24"/>
        </w:rPr>
        <w:t>»</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FA441B">
        <w:rPr>
          <w:rFonts w:ascii="Times New Roman" w:hAnsi="Times New Roman"/>
          <w:sz w:val="24"/>
          <w:szCs w:val="24"/>
        </w:rPr>
        <w:t>проранжировать</w:t>
      </w:r>
      <w:proofErr w:type="spellEnd"/>
      <w:r w:rsidRPr="00FA441B">
        <w:rPr>
          <w:rFonts w:ascii="Times New Roman" w:hAnsi="Times New Roman"/>
          <w:sz w:val="24"/>
          <w:szCs w:val="24"/>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В середине каждого мероприятия используем </w:t>
      </w:r>
      <w:r w:rsidRPr="00FA441B">
        <w:rPr>
          <w:rFonts w:ascii="Times New Roman" w:hAnsi="Times New Roman"/>
          <w:i/>
          <w:sz w:val="24"/>
          <w:szCs w:val="24"/>
        </w:rPr>
        <w:t>разминки.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Участники в кругу.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Если вы рады встрече с  нами, улыбнитесь соседу.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Если вам у нас понравилось,  то похлопайте в ладоши.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Если вы часто сердитесь, закройте глаза.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Если  вы выражаете гнев тем, что стучите кулаком по столу, покачайте головой;</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Если вы полагаете, что  ваше настроение зависит от настроения окружающих, подмигните;</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Если вы считаете, что у вас сейчас хорошее настроение - покружитесь.</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Пантомимическая  разминка. Игра «Найди пару»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w:t>
      </w:r>
      <w:r w:rsidRPr="00FA441B">
        <w:rPr>
          <w:rFonts w:ascii="Times New Roman" w:hAnsi="Times New Roman"/>
          <w:sz w:val="24"/>
          <w:szCs w:val="24"/>
        </w:rPr>
        <w:lastRenderedPageBreak/>
        <w:t>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 xml:space="preserve">Игра «Дотронься </w:t>
      </w:r>
      <w:proofErr w:type="gramStart"/>
      <w:r w:rsidRPr="00FA441B">
        <w:rPr>
          <w:rFonts w:ascii="Times New Roman" w:hAnsi="Times New Roman"/>
          <w:b/>
          <w:i/>
          <w:sz w:val="24"/>
          <w:szCs w:val="24"/>
        </w:rPr>
        <w:t>до</w:t>
      </w:r>
      <w:proofErr w:type="gramEnd"/>
      <w:r w:rsidRPr="00FA441B">
        <w:rPr>
          <w:rFonts w:ascii="Times New Roman" w:hAnsi="Times New Roman"/>
          <w:b/>
          <w:i/>
          <w:sz w:val="24"/>
          <w:szCs w:val="24"/>
        </w:rPr>
        <w:t xml:space="preserve"> …».</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Я буду говорить,  до чего необходимо дотронуться, а вы будете выполнять.</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Игра «Светофор».</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xml:space="preserve">Все участники встают в колонну по одному, взявшись за туловище впереди </w:t>
      </w:r>
      <w:proofErr w:type="gramStart"/>
      <w:r w:rsidRPr="00FA441B">
        <w:rPr>
          <w:rFonts w:ascii="Times New Roman" w:hAnsi="Times New Roman"/>
          <w:sz w:val="24"/>
          <w:szCs w:val="24"/>
        </w:rPr>
        <w:t>стоящего</w:t>
      </w:r>
      <w:proofErr w:type="gramEnd"/>
      <w:r w:rsidRPr="00FA441B">
        <w:rPr>
          <w:rFonts w:ascii="Times New Roman" w:hAnsi="Times New Roman"/>
          <w:sz w:val="24"/>
          <w:szCs w:val="24"/>
        </w:rPr>
        <w:t>, руки сцеплены в замок. По команде ведущего все одновременно делают шаг или маленький прыжок в соответствии с цветом:</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Желтый – вправо,</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Зеленый – вперед,</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Красный – назад.</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«Есть или нет?»</w:t>
      </w:r>
    </w:p>
    <w:p w:rsidR="00661489" w:rsidRPr="00FA441B" w:rsidRDefault="00661489" w:rsidP="00661489">
      <w:pPr>
        <w:rPr>
          <w:rFonts w:ascii="Times New Roman" w:hAnsi="Times New Roman"/>
          <w:sz w:val="24"/>
          <w:szCs w:val="24"/>
        </w:rPr>
      </w:pPr>
      <w:proofErr w:type="gramStart"/>
      <w:r w:rsidRPr="00FA441B">
        <w:rPr>
          <w:rFonts w:ascii="Times New Roman" w:hAnsi="Times New Roman"/>
          <w:sz w:val="24"/>
          <w:szCs w:val="24"/>
        </w:rPr>
        <w:t>Играющие встают в круг и берутся за руки, ведущий в центре.</w:t>
      </w:r>
      <w:proofErr w:type="gramEnd"/>
      <w:r w:rsidRPr="00FA441B">
        <w:rPr>
          <w:rFonts w:ascii="Times New Roman" w:hAnsi="Times New Roman"/>
          <w:sz w:val="24"/>
          <w:szCs w:val="24"/>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в поле светлячки?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в море рыбки?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крылья у теленка?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клюв у поросенка?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гребень у горы?</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двери у норы?</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хвост у петуха?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ключ у скрипки?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рифма у стиха?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 Есть ли в нем ошибки?</w:t>
      </w:r>
    </w:p>
    <w:p w:rsidR="00661489" w:rsidRPr="00FA441B" w:rsidRDefault="00661489" w:rsidP="00661489">
      <w:pPr>
        <w:rPr>
          <w:rFonts w:ascii="Times New Roman" w:hAnsi="Times New Roman"/>
          <w:b/>
          <w:i/>
          <w:sz w:val="24"/>
          <w:szCs w:val="24"/>
        </w:rPr>
      </w:pPr>
      <w:r w:rsidRPr="00FA441B">
        <w:rPr>
          <w:rFonts w:ascii="Times New Roman" w:hAnsi="Times New Roman"/>
          <w:b/>
          <w:i/>
          <w:sz w:val="24"/>
          <w:szCs w:val="24"/>
        </w:rPr>
        <w:t>Разминка «Овощи»</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1 .Захотелось плакать вдруг, слёзы лить заставил</w:t>
      </w:r>
      <w:proofErr w:type="gramStart"/>
      <w:r w:rsidRPr="00FA441B">
        <w:rPr>
          <w:rFonts w:ascii="Times New Roman" w:hAnsi="Times New Roman"/>
          <w:sz w:val="24"/>
          <w:szCs w:val="24"/>
        </w:rPr>
        <w:t>....(</w:t>
      </w:r>
      <w:proofErr w:type="gramEnd"/>
      <w:r w:rsidRPr="00FA441B">
        <w:rPr>
          <w:rFonts w:ascii="Times New Roman" w:hAnsi="Times New Roman"/>
          <w:sz w:val="24"/>
          <w:szCs w:val="24"/>
        </w:rPr>
        <w:t>лук)</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2.Набирай скорее в миску краснощёкую</w:t>
      </w:r>
      <w:proofErr w:type="gramStart"/>
      <w:r w:rsidRPr="00FA441B">
        <w:rPr>
          <w:rFonts w:ascii="Times New Roman" w:hAnsi="Times New Roman"/>
          <w:sz w:val="24"/>
          <w:szCs w:val="24"/>
        </w:rPr>
        <w:t>....(</w:t>
      </w:r>
      <w:proofErr w:type="gramEnd"/>
      <w:r w:rsidRPr="00FA441B">
        <w:rPr>
          <w:rFonts w:ascii="Times New Roman" w:hAnsi="Times New Roman"/>
          <w:sz w:val="24"/>
          <w:szCs w:val="24"/>
        </w:rPr>
        <w:t>редиску)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lastRenderedPageBreak/>
        <w:t xml:space="preserve">3. </w:t>
      </w:r>
      <w:proofErr w:type="gramStart"/>
      <w:r w:rsidRPr="00FA441B">
        <w:rPr>
          <w:rFonts w:ascii="Times New Roman" w:hAnsi="Times New Roman"/>
          <w:sz w:val="24"/>
          <w:szCs w:val="24"/>
        </w:rPr>
        <w:t>Отыскали</w:t>
      </w:r>
      <w:proofErr w:type="gramEnd"/>
      <w:r w:rsidRPr="00FA441B">
        <w:rPr>
          <w:rFonts w:ascii="Times New Roman" w:hAnsi="Times New Roman"/>
          <w:sz w:val="24"/>
          <w:szCs w:val="24"/>
        </w:rPr>
        <w:t xml:space="preserve"> наконец и зелёный....(огурец)</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4.Под кустом копнешь немножко, выглянет на свет</w:t>
      </w:r>
      <w:proofErr w:type="gramStart"/>
      <w:r w:rsidRPr="00FA441B">
        <w:rPr>
          <w:rFonts w:ascii="Times New Roman" w:hAnsi="Times New Roman"/>
          <w:sz w:val="24"/>
          <w:szCs w:val="24"/>
        </w:rPr>
        <w:t>....(</w:t>
      </w:r>
      <w:proofErr w:type="gramEnd"/>
      <w:r w:rsidRPr="00FA441B">
        <w:rPr>
          <w:rFonts w:ascii="Times New Roman" w:hAnsi="Times New Roman"/>
          <w:sz w:val="24"/>
          <w:szCs w:val="24"/>
        </w:rPr>
        <w:t>картошка)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5.Завалился на бочок лежебока</w:t>
      </w:r>
      <w:proofErr w:type="gramStart"/>
      <w:r w:rsidRPr="00FA441B">
        <w:rPr>
          <w:rFonts w:ascii="Times New Roman" w:hAnsi="Times New Roman"/>
          <w:sz w:val="24"/>
          <w:szCs w:val="24"/>
        </w:rPr>
        <w:t>....(</w:t>
      </w:r>
      <w:proofErr w:type="gramEnd"/>
      <w:r w:rsidRPr="00FA441B">
        <w:rPr>
          <w:rFonts w:ascii="Times New Roman" w:hAnsi="Times New Roman"/>
          <w:sz w:val="24"/>
          <w:szCs w:val="24"/>
        </w:rPr>
        <w:t>кабачок)</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6.Разве в огороде пусто, если там растёт</w:t>
      </w:r>
      <w:proofErr w:type="gramStart"/>
      <w:r w:rsidRPr="00FA441B">
        <w:rPr>
          <w:rFonts w:ascii="Times New Roman" w:hAnsi="Times New Roman"/>
          <w:sz w:val="24"/>
          <w:szCs w:val="24"/>
        </w:rPr>
        <w:t>....(</w:t>
      </w:r>
      <w:proofErr w:type="gramEnd"/>
      <w:r w:rsidRPr="00FA441B">
        <w:rPr>
          <w:rFonts w:ascii="Times New Roman" w:hAnsi="Times New Roman"/>
          <w:sz w:val="24"/>
          <w:szCs w:val="24"/>
        </w:rPr>
        <w:t>капуста)</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7.Удивляет горожан темнокожий</w:t>
      </w:r>
      <w:proofErr w:type="gramStart"/>
      <w:r w:rsidRPr="00FA441B">
        <w:rPr>
          <w:rFonts w:ascii="Times New Roman" w:hAnsi="Times New Roman"/>
          <w:sz w:val="24"/>
          <w:szCs w:val="24"/>
        </w:rPr>
        <w:t>....(</w:t>
      </w:r>
      <w:proofErr w:type="gramEnd"/>
      <w:r w:rsidRPr="00FA441B">
        <w:rPr>
          <w:rFonts w:ascii="Times New Roman" w:hAnsi="Times New Roman"/>
          <w:sz w:val="24"/>
          <w:szCs w:val="24"/>
        </w:rPr>
        <w:t>баклажан)</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8 За  ботву, как за верёвку, можно вытянуть</w:t>
      </w:r>
      <w:proofErr w:type="gramStart"/>
      <w:r w:rsidRPr="00FA441B">
        <w:rPr>
          <w:rFonts w:ascii="Times New Roman" w:hAnsi="Times New Roman"/>
          <w:sz w:val="24"/>
          <w:szCs w:val="24"/>
        </w:rPr>
        <w:t>....(</w:t>
      </w:r>
      <w:proofErr w:type="gramEnd"/>
      <w:r w:rsidRPr="00FA441B">
        <w:rPr>
          <w:rFonts w:ascii="Times New Roman" w:hAnsi="Times New Roman"/>
          <w:sz w:val="24"/>
          <w:szCs w:val="24"/>
        </w:rPr>
        <w:t>морковку)</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9.Кто, ребята, не знаком с белозубым</w:t>
      </w:r>
      <w:proofErr w:type="gramStart"/>
      <w:r w:rsidRPr="00FA441B">
        <w:rPr>
          <w:rFonts w:ascii="Times New Roman" w:hAnsi="Times New Roman"/>
          <w:sz w:val="24"/>
          <w:szCs w:val="24"/>
        </w:rPr>
        <w:t>....(</w:t>
      </w:r>
      <w:proofErr w:type="gramEnd"/>
      <w:r w:rsidRPr="00FA441B">
        <w:rPr>
          <w:rFonts w:ascii="Times New Roman" w:hAnsi="Times New Roman"/>
          <w:sz w:val="24"/>
          <w:szCs w:val="24"/>
        </w:rPr>
        <w:t>чесноком)</w:t>
      </w:r>
    </w:p>
    <w:p w:rsidR="00661489" w:rsidRPr="00FA441B" w:rsidRDefault="00661489" w:rsidP="00661489">
      <w:pPr>
        <w:rPr>
          <w:rFonts w:ascii="Times New Roman" w:hAnsi="Times New Roman"/>
          <w:sz w:val="24"/>
          <w:szCs w:val="24"/>
        </w:rPr>
      </w:pPr>
      <w:r w:rsidRPr="00FA441B">
        <w:rPr>
          <w:rFonts w:ascii="Times New Roman" w:hAnsi="Times New Roman"/>
          <w:sz w:val="24"/>
          <w:szCs w:val="24"/>
        </w:rPr>
        <w:t>10.Держится за землю крепко, вылезать не хочет</w:t>
      </w:r>
      <w:proofErr w:type="gramStart"/>
      <w:r w:rsidRPr="00FA441B">
        <w:rPr>
          <w:rFonts w:ascii="Times New Roman" w:hAnsi="Times New Roman"/>
          <w:sz w:val="24"/>
          <w:szCs w:val="24"/>
        </w:rPr>
        <w:t>....(</w:t>
      </w:r>
      <w:proofErr w:type="gramEnd"/>
      <w:r w:rsidRPr="00FA441B">
        <w:rPr>
          <w:rFonts w:ascii="Times New Roman" w:hAnsi="Times New Roman"/>
          <w:sz w:val="24"/>
          <w:szCs w:val="24"/>
        </w:rPr>
        <w:t>репка.)</w:t>
      </w:r>
    </w:p>
    <w:p w:rsidR="00661489" w:rsidRPr="0010599E" w:rsidRDefault="00661489" w:rsidP="00661489">
      <w:pPr>
        <w:spacing w:after="0" w:line="240" w:lineRule="auto"/>
        <w:rPr>
          <w:rFonts w:ascii="Times New Roman" w:eastAsia="Times New Roman" w:hAnsi="Times New Roman" w:cs="Times New Roman"/>
          <w:b/>
          <w:i/>
          <w:sz w:val="32"/>
          <w:szCs w:val="32"/>
          <w:lang w:eastAsia="ru-RU"/>
        </w:rPr>
      </w:pPr>
    </w:p>
    <w:p w:rsidR="0010599E" w:rsidRDefault="0010599E" w:rsidP="00220A02">
      <w:pPr>
        <w:jc w:val="center"/>
        <w:rPr>
          <w:rFonts w:ascii="Times New Roman" w:hAnsi="Times New Roman" w:cs="Times New Roman"/>
          <w:b/>
          <w:sz w:val="28"/>
          <w:szCs w:val="28"/>
        </w:rPr>
      </w:pPr>
    </w:p>
    <w:p w:rsidR="0010599E" w:rsidRPr="00220A02" w:rsidRDefault="0010599E" w:rsidP="00661489">
      <w:pPr>
        <w:rPr>
          <w:rFonts w:ascii="Times New Roman" w:hAnsi="Times New Roman" w:cs="Times New Roman"/>
          <w:b/>
          <w:sz w:val="28"/>
          <w:szCs w:val="28"/>
        </w:rPr>
      </w:pPr>
    </w:p>
    <w:sectPr w:rsidR="0010599E" w:rsidRPr="00220A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DB" w:rsidRDefault="002312DB" w:rsidP="00670E86">
      <w:pPr>
        <w:spacing w:after="0" w:line="240" w:lineRule="auto"/>
      </w:pPr>
      <w:r>
        <w:separator/>
      </w:r>
    </w:p>
  </w:endnote>
  <w:endnote w:type="continuationSeparator" w:id="0">
    <w:p w:rsidR="002312DB" w:rsidRDefault="002312DB" w:rsidP="00670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DB" w:rsidRDefault="002312DB" w:rsidP="00670E86">
      <w:pPr>
        <w:spacing w:after="0" w:line="240" w:lineRule="auto"/>
      </w:pPr>
      <w:r>
        <w:separator/>
      </w:r>
    </w:p>
  </w:footnote>
  <w:footnote w:type="continuationSeparator" w:id="0">
    <w:p w:rsidR="002312DB" w:rsidRDefault="002312DB" w:rsidP="00670E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C7845"/>
    <w:multiLevelType w:val="hybridMultilevel"/>
    <w:tmpl w:val="1D849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53"/>
    <w:rsid w:val="0010599E"/>
    <w:rsid w:val="00220A02"/>
    <w:rsid w:val="002312DB"/>
    <w:rsid w:val="005E7089"/>
    <w:rsid w:val="00661489"/>
    <w:rsid w:val="00670E86"/>
    <w:rsid w:val="00983C53"/>
    <w:rsid w:val="00E5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A02"/>
    <w:rPr>
      <w:b/>
      <w:bCs/>
    </w:rPr>
  </w:style>
  <w:style w:type="paragraph" w:styleId="a5">
    <w:name w:val="header"/>
    <w:basedOn w:val="a"/>
    <w:link w:val="a6"/>
    <w:uiPriority w:val="99"/>
    <w:unhideWhenUsed/>
    <w:rsid w:val="00670E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E86"/>
  </w:style>
  <w:style w:type="paragraph" w:styleId="a7">
    <w:name w:val="footer"/>
    <w:basedOn w:val="a"/>
    <w:link w:val="a8"/>
    <w:uiPriority w:val="99"/>
    <w:unhideWhenUsed/>
    <w:rsid w:val="00670E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E86"/>
  </w:style>
  <w:style w:type="paragraph" w:styleId="a9">
    <w:name w:val="No Spacing"/>
    <w:uiPriority w:val="1"/>
    <w:qFormat/>
    <w:rsid w:val="00670E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0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0A02"/>
    <w:rPr>
      <w:b/>
      <w:bCs/>
    </w:rPr>
  </w:style>
  <w:style w:type="paragraph" w:styleId="a5">
    <w:name w:val="header"/>
    <w:basedOn w:val="a"/>
    <w:link w:val="a6"/>
    <w:uiPriority w:val="99"/>
    <w:unhideWhenUsed/>
    <w:rsid w:val="00670E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0E86"/>
  </w:style>
  <w:style w:type="paragraph" w:styleId="a7">
    <w:name w:val="footer"/>
    <w:basedOn w:val="a"/>
    <w:link w:val="a8"/>
    <w:uiPriority w:val="99"/>
    <w:unhideWhenUsed/>
    <w:rsid w:val="00670E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0E86"/>
  </w:style>
  <w:style w:type="paragraph" w:styleId="a9">
    <w:name w:val="No Spacing"/>
    <w:uiPriority w:val="1"/>
    <w:qFormat/>
    <w:rsid w:val="00670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6791</Words>
  <Characters>38713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2018-01-30T02:28:00Z</dcterms:created>
  <dcterms:modified xsi:type="dcterms:W3CDTF">2018-01-30T02:28:00Z</dcterms:modified>
</cp:coreProperties>
</file>